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8895" w14:textId="690B1FD0" w:rsidR="00D7207C" w:rsidRDefault="00D7207C" w:rsidP="00C03301">
      <w:pPr>
        <w:pStyle w:val="1"/>
        <w:jc w:val="center"/>
        <w:rPr>
          <w:rFonts w:ascii="Times New Roman" w:hAnsi="Times New Roman" w:cs="Times New Roman"/>
        </w:rPr>
      </w:pPr>
      <w:bookmarkStart w:id="0" w:name="_Toc214035137"/>
      <w:bookmarkStart w:id="1" w:name="_Toc213778517"/>
      <w:r w:rsidRPr="00D7207C">
        <w:rPr>
          <w:rFonts w:ascii="Times New Roman" w:hAnsi="Times New Roman" w:cs="Times New Roman"/>
          <w:b/>
          <w:bCs/>
          <w:noProof/>
          <w:color w:val="0F6032"/>
          <w:sz w:val="44"/>
          <w:szCs w:val="44"/>
        </w:rPr>
        <w:drawing>
          <wp:anchor distT="0" distB="0" distL="114300" distR="114300" simplePos="0" relativeHeight="251664384" behindDoc="0" locked="0" layoutInCell="1" allowOverlap="1" wp14:anchorId="050E0D89" wp14:editId="7D38F5C9">
            <wp:simplePos x="0" y="0"/>
            <wp:positionH relativeFrom="column">
              <wp:posOffset>2276105</wp:posOffset>
            </wp:positionH>
            <wp:positionV relativeFrom="paragraph">
              <wp:posOffset>-301625</wp:posOffset>
            </wp:positionV>
            <wp:extent cx="1146412" cy="382137"/>
            <wp:effectExtent l="0" t="0" r="0" b="0"/>
            <wp:wrapNone/>
            <wp:docPr id="370" name="Google Shape;370;p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Google Shape;370;p54"/>
                    <pic:cNvPicPr/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91"/>
                    <a:stretch/>
                  </pic:blipFill>
                  <pic:spPr bwMode="auto">
                    <a:xfrm>
                      <a:off x="0" y="0"/>
                      <a:ext cx="1146412" cy="38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DB100" w14:textId="6AD06FE3" w:rsidR="00D7207C" w:rsidRDefault="00D7207C" w:rsidP="00C03301">
      <w:pPr>
        <w:pStyle w:val="1"/>
        <w:jc w:val="center"/>
        <w:rPr>
          <w:rFonts w:ascii="Times New Roman" w:hAnsi="Times New Roman" w:cs="Times New Roman"/>
        </w:rPr>
      </w:pPr>
      <w:r w:rsidRPr="00D7207C">
        <w:rPr>
          <w:rFonts w:ascii="Times New Roman" w:hAnsi="Times New Roman" w:cs="Times New Roman"/>
          <w:b/>
          <w:bCs/>
          <w:noProof/>
          <w:color w:val="5D6373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9251A" wp14:editId="2C86B0DA">
                <wp:simplePos x="0" y="0"/>
                <wp:positionH relativeFrom="column">
                  <wp:posOffset>5538328</wp:posOffset>
                </wp:positionH>
                <wp:positionV relativeFrom="paragraph">
                  <wp:posOffset>171744</wp:posOffset>
                </wp:positionV>
                <wp:extent cx="1596788" cy="1651881"/>
                <wp:effectExtent l="0" t="0" r="22860" b="2476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788" cy="16518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5D637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7CC95C" id="Овал 31" o:spid="_x0000_s1026" style="position:absolute;margin-left:436.1pt;margin-top:13.5pt;width:125.75pt;height:13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" filled="f" strokecolor="#5d6373" strokeweight="1pt">
                <v:stroke joinstyle="miter"/>
              </v:oval>
            </w:pict>
          </mc:Fallback>
        </mc:AlternateContent>
      </w:r>
    </w:p>
    <w:p w14:paraId="38D46BE5" w14:textId="5D8C5018" w:rsidR="00D7207C" w:rsidRDefault="00D7207C" w:rsidP="00C03301">
      <w:pPr>
        <w:pStyle w:val="1"/>
        <w:jc w:val="center"/>
        <w:rPr>
          <w:rFonts w:ascii="Times New Roman" w:hAnsi="Times New Roman" w:cs="Times New Roman"/>
        </w:rPr>
      </w:pPr>
    </w:p>
    <w:p w14:paraId="43F4B416" w14:textId="16FF2B96" w:rsidR="00D7207C" w:rsidRDefault="00D7207C" w:rsidP="00C03301">
      <w:pPr>
        <w:pStyle w:val="1"/>
        <w:jc w:val="center"/>
        <w:rPr>
          <w:rFonts w:ascii="Times New Roman" w:hAnsi="Times New Roman" w:cs="Times New Roman"/>
        </w:rPr>
      </w:pPr>
    </w:p>
    <w:p w14:paraId="23687AC1" w14:textId="5D791135" w:rsidR="00D7207C" w:rsidRDefault="00D7207C" w:rsidP="00C03301">
      <w:pPr>
        <w:pStyle w:val="1"/>
        <w:jc w:val="center"/>
        <w:rPr>
          <w:rFonts w:ascii="Times New Roman" w:hAnsi="Times New Roman" w:cs="Times New Roman"/>
        </w:rPr>
      </w:pPr>
    </w:p>
    <w:p w14:paraId="1EDE7E09" w14:textId="067A19FA" w:rsidR="00D7207C" w:rsidRDefault="00D7207C" w:rsidP="00C03301">
      <w:pPr>
        <w:pStyle w:val="1"/>
        <w:jc w:val="center"/>
        <w:rPr>
          <w:rFonts w:ascii="Times New Roman" w:hAnsi="Times New Roman" w:cs="Times New Roman"/>
        </w:rPr>
      </w:pPr>
    </w:p>
    <w:p w14:paraId="3635A2DD" w14:textId="42B5C23D" w:rsidR="00D7207C" w:rsidRDefault="00D7207C" w:rsidP="00D7207C"/>
    <w:p w14:paraId="51E982B7" w14:textId="0648772F" w:rsidR="00D7207C" w:rsidRDefault="00D7207C" w:rsidP="00D7207C"/>
    <w:p w14:paraId="2510EB3E" w14:textId="0E9DD320" w:rsidR="00D7207C" w:rsidRPr="00D7207C" w:rsidRDefault="00D7207C" w:rsidP="00D7207C"/>
    <w:p w14:paraId="75CF94CD" w14:textId="01A07ABC" w:rsidR="00D7207C" w:rsidRPr="00D7207C" w:rsidRDefault="00C03301" w:rsidP="00C03301">
      <w:pPr>
        <w:pStyle w:val="1"/>
        <w:jc w:val="center"/>
        <w:rPr>
          <w:rFonts w:ascii="Times New Roman" w:hAnsi="Times New Roman" w:cs="Times New Roman"/>
          <w:b/>
          <w:bCs/>
          <w:color w:val="0F6857"/>
          <w:sz w:val="48"/>
          <w:szCs w:val="48"/>
        </w:rPr>
      </w:pPr>
      <w:r w:rsidRPr="00D7207C">
        <w:rPr>
          <w:rFonts w:ascii="Times New Roman" w:hAnsi="Times New Roman" w:cs="Times New Roman"/>
          <w:b/>
          <w:bCs/>
          <w:color w:val="0F6857"/>
          <w:sz w:val="48"/>
          <w:szCs w:val="48"/>
        </w:rPr>
        <w:t xml:space="preserve">Инструкция для настройки и работы </w:t>
      </w:r>
    </w:p>
    <w:p w14:paraId="76839E58" w14:textId="77777777" w:rsidR="00D7207C" w:rsidRDefault="00C03301" w:rsidP="00C03301">
      <w:pPr>
        <w:pStyle w:val="1"/>
        <w:jc w:val="center"/>
        <w:rPr>
          <w:rFonts w:ascii="Times New Roman" w:hAnsi="Times New Roman" w:cs="Times New Roman"/>
          <w:b/>
          <w:bCs/>
          <w:color w:val="0F6857"/>
          <w:sz w:val="48"/>
          <w:szCs w:val="48"/>
        </w:rPr>
      </w:pPr>
      <w:r w:rsidRPr="00D7207C">
        <w:rPr>
          <w:rFonts w:ascii="Times New Roman" w:hAnsi="Times New Roman" w:cs="Times New Roman"/>
          <w:b/>
          <w:bCs/>
          <w:color w:val="0F6857"/>
          <w:sz w:val="48"/>
          <w:szCs w:val="48"/>
        </w:rPr>
        <w:t xml:space="preserve">в Торговой системе СПВБ </w:t>
      </w:r>
    </w:p>
    <w:p w14:paraId="25AA0968" w14:textId="0FBA3B5A" w:rsidR="00C03301" w:rsidRPr="00D7207C" w:rsidRDefault="00C03301" w:rsidP="00C03301">
      <w:pPr>
        <w:pStyle w:val="1"/>
        <w:jc w:val="center"/>
        <w:rPr>
          <w:rFonts w:ascii="Times New Roman" w:hAnsi="Times New Roman" w:cs="Times New Roman"/>
          <w:b/>
          <w:bCs/>
          <w:color w:val="0F6857"/>
          <w:sz w:val="48"/>
          <w:szCs w:val="48"/>
        </w:rPr>
      </w:pPr>
      <w:r w:rsidRPr="00D7207C">
        <w:rPr>
          <w:rFonts w:ascii="Times New Roman" w:hAnsi="Times New Roman" w:cs="Times New Roman"/>
          <w:b/>
          <w:bCs/>
          <w:color w:val="0F6857"/>
          <w:sz w:val="48"/>
          <w:szCs w:val="48"/>
        </w:rPr>
        <w:t xml:space="preserve">(терминал </w:t>
      </w:r>
      <w:r w:rsidRPr="00D7207C">
        <w:rPr>
          <w:rFonts w:ascii="Times New Roman" w:hAnsi="Times New Roman" w:cs="Times New Roman"/>
          <w:b/>
          <w:bCs/>
          <w:color w:val="0F6857"/>
          <w:sz w:val="48"/>
          <w:szCs w:val="48"/>
          <w:lang w:val="en-US"/>
        </w:rPr>
        <w:t>QUIK</w:t>
      </w:r>
      <w:r w:rsidRPr="00D7207C">
        <w:rPr>
          <w:rFonts w:ascii="Times New Roman" w:hAnsi="Times New Roman" w:cs="Times New Roman"/>
          <w:b/>
          <w:bCs/>
          <w:color w:val="0F6857"/>
          <w:sz w:val="48"/>
          <w:szCs w:val="48"/>
        </w:rPr>
        <w:t>)</w:t>
      </w:r>
      <w:bookmarkEnd w:id="0"/>
    </w:p>
    <w:p w14:paraId="4241F121" w14:textId="4782FE56" w:rsidR="00D7207C" w:rsidRPr="00D7207C" w:rsidRDefault="00D7207C" w:rsidP="00D7207C">
      <w:pPr>
        <w:rPr>
          <w:color w:val="0F6032"/>
        </w:rPr>
      </w:pPr>
    </w:p>
    <w:p w14:paraId="1730DD6F" w14:textId="3772915A" w:rsidR="00D7207C" w:rsidRDefault="00D7207C" w:rsidP="00D7207C"/>
    <w:p w14:paraId="7C50E09F" w14:textId="4DFFF380" w:rsidR="00D7207C" w:rsidRDefault="00D7207C" w:rsidP="00D7207C"/>
    <w:p w14:paraId="60541602" w14:textId="14DD4337" w:rsidR="00D7207C" w:rsidRDefault="00D7207C" w:rsidP="00D7207C"/>
    <w:p w14:paraId="3BE83200" w14:textId="1D762255" w:rsidR="00D7207C" w:rsidRDefault="00D7207C" w:rsidP="00D7207C"/>
    <w:p w14:paraId="1A80C9B4" w14:textId="34F0666B" w:rsidR="00D7207C" w:rsidRDefault="00D7207C" w:rsidP="00D7207C"/>
    <w:p w14:paraId="38EFA8CF" w14:textId="524B460F" w:rsidR="00D7207C" w:rsidRDefault="00D7207C" w:rsidP="00D7207C"/>
    <w:p w14:paraId="781A5E80" w14:textId="0E22291B" w:rsidR="00D7207C" w:rsidRDefault="00D7207C" w:rsidP="00D7207C"/>
    <w:p w14:paraId="21B53B5A" w14:textId="694ACBDB" w:rsidR="00D7207C" w:rsidRDefault="00D7207C" w:rsidP="00D7207C">
      <w:r w:rsidRPr="00D7207C">
        <w:rPr>
          <w:noProof/>
          <w:color w:val="0F685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15CB7" wp14:editId="0F4CCB5B">
                <wp:simplePos x="0" y="0"/>
                <wp:positionH relativeFrom="column">
                  <wp:posOffset>-2266533</wp:posOffset>
                </wp:positionH>
                <wp:positionV relativeFrom="paragraph">
                  <wp:posOffset>462981</wp:posOffset>
                </wp:positionV>
                <wp:extent cx="4763069" cy="4503761"/>
                <wp:effectExtent l="0" t="0" r="19050" b="1143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069" cy="4503761"/>
                        </a:xfrm>
                        <a:prstGeom prst="ellipse">
                          <a:avLst/>
                        </a:prstGeom>
                        <a:solidFill>
                          <a:srgbClr val="0F685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2510B4" id="Овал 28" o:spid="_x0000_s1026" style="position:absolute;margin-left:-178.45pt;margin-top:36.45pt;width:375.05pt;height:354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" fillcolor="#0f6857" strokecolor="#1f4d78 [1604]" strokeweight="1pt">
                <v:stroke joinstyle="miter"/>
              </v:oval>
            </w:pict>
          </mc:Fallback>
        </mc:AlternateContent>
      </w:r>
    </w:p>
    <w:p w14:paraId="20ADBFDB" w14:textId="023C95C8" w:rsidR="00D7207C" w:rsidRDefault="00D7207C" w:rsidP="00D7207C"/>
    <w:p w14:paraId="2DCBBB89" w14:textId="7BE63F26" w:rsidR="00D7207C" w:rsidRDefault="00D7207C" w:rsidP="00D7207C"/>
    <w:p w14:paraId="4B11807A" w14:textId="797AA2E8" w:rsidR="00D7207C" w:rsidRDefault="00D7207C" w:rsidP="00D7207C"/>
    <w:p w14:paraId="70C88F45" w14:textId="592D46F8" w:rsidR="00D7207C" w:rsidRDefault="00D7207C" w:rsidP="00D7207C"/>
    <w:p w14:paraId="39089081" w14:textId="189C7ABC" w:rsidR="00D7207C" w:rsidRDefault="00D7207C" w:rsidP="00D7207C"/>
    <w:p w14:paraId="461D37EB" w14:textId="69F6FFFF" w:rsidR="00D7207C" w:rsidRDefault="00D7207C" w:rsidP="00D7207C"/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694440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183D19" w14:textId="24681710" w:rsidR="006F256F" w:rsidRPr="006F1F7C" w:rsidRDefault="006F256F">
          <w:pPr>
            <w:pStyle w:val="af0"/>
            <w:rPr>
              <w:rFonts w:ascii="Times New Roman" w:hAnsi="Times New Roman" w:cs="Times New Roman"/>
            </w:rPr>
          </w:pPr>
          <w:r w:rsidRPr="006F1F7C">
            <w:rPr>
              <w:rFonts w:ascii="Times New Roman" w:hAnsi="Times New Roman" w:cs="Times New Roman"/>
            </w:rPr>
            <w:t>Оглавление</w:t>
          </w:r>
        </w:p>
        <w:p w14:paraId="7DD0E83F" w14:textId="67DC36A4" w:rsidR="005515FC" w:rsidRPr="006F1F7C" w:rsidRDefault="006F256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6F1F7C">
            <w:rPr>
              <w:rFonts w:ascii="Times New Roman" w:hAnsi="Times New Roman" w:cs="Times New Roman"/>
            </w:rPr>
            <w:fldChar w:fldCharType="begin"/>
          </w:r>
          <w:r w:rsidRPr="006F1F7C">
            <w:rPr>
              <w:rFonts w:ascii="Times New Roman" w:hAnsi="Times New Roman" w:cs="Times New Roman"/>
            </w:rPr>
            <w:instrText xml:space="preserve"> TOC \o "1-3" \h \z \u </w:instrText>
          </w:r>
          <w:r w:rsidRPr="006F1F7C">
            <w:rPr>
              <w:rFonts w:ascii="Times New Roman" w:hAnsi="Times New Roman" w:cs="Times New Roman"/>
            </w:rPr>
            <w:fldChar w:fldCharType="separate"/>
          </w:r>
          <w:hyperlink w:anchor="_Toc214035137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 xml:space="preserve">Инструкция для настройки и работы в Торговой системе СПВБ (терминал </w:t>
            </w:r>
            <w:r w:rsidR="005515FC" w:rsidRPr="006F1F7C">
              <w:rPr>
                <w:rStyle w:val="a4"/>
                <w:rFonts w:ascii="Times New Roman" w:hAnsi="Times New Roman" w:cs="Times New Roman"/>
                <w:noProof/>
                <w:lang w:val="en-US"/>
              </w:rPr>
              <w:t>QUIK</w:t>
            </w:r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)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_Toc214035137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6AC035" w14:textId="723CFBCC" w:rsidR="005515FC" w:rsidRPr="006F1F7C" w:rsidRDefault="00336CF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38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 Начало работы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_Toc214035138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5C9847" w14:textId="69A71B66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39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1.1 Требования к организации Рабочего места пользователя: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_Toc214035139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4AD2A1" w14:textId="1D9EA170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0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1.2. Настройка канала связи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_Toc214035140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7F477A" w14:textId="550A55DD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1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1.3. Дистрибутивы QUIK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_Toc214035141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E5D6C2" w14:textId="2257E56C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2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1.4. Установка QUIK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_Toc214035142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6C963D" w14:textId="785F2F95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3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1.5. Создание и регистрация ключа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_Toc214035143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CC59C2" w14:textId="0D912851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4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1.6. Выпуск и регистрация электронной подписи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_Toc214035144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9C38C6" w14:textId="4F4DF500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5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1.7. Запуск терминала QUIK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_Toc214035145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3AE0D8" w14:textId="73AB8135" w:rsidR="005515FC" w:rsidRPr="006F1F7C" w:rsidRDefault="00336CF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6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 Интерфейс программы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_Toc214035146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D07AF0" w14:textId="3985515C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7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2.1. Основные элементы интерфейса терминала системы QUIK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_Toc214035147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D091310" w14:textId="6B89E1DE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8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2.2. Назначение элементов Панели инструментов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_Toc214035148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2D50C4" w14:textId="6D84F2A4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49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2.3. Сохранение конфигурации экрана терминала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_Toc214035149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801DBC" w14:textId="38C70BFE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0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2.4. Восстановление конфигурации экрана терминала из файла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_Toc214035150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01876C" w14:textId="4964DBAE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1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2.5. Экранные вкладки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_Toc214035151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8B4F0B5" w14:textId="38E9BFC9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2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2.6. Создание окон (таблиц)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_Toc214035152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832B9D" w14:textId="1BD387BA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3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2.7. Режим связанных окон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_Toc214035153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2D1A67" w14:textId="3E941F0B" w:rsidR="005515FC" w:rsidRPr="006F1F7C" w:rsidRDefault="00336CF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4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3. Заявки и сделки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_Toc214035154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5A9845" w14:textId="36014BD4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5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3.1. Заявки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_Toc214035155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90410A" w14:textId="66A7D55B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6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3.2. Ввод ставки отсечения (встречной заявки)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_Toc214035156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1C22C2" w14:textId="50180866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7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3.3. Отмена аукциона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_Toc214035157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6E255A" w14:textId="39371081" w:rsidR="005515FC" w:rsidRPr="006F1F7C" w:rsidRDefault="00336CF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8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4. иные вопросы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_Toc214035158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9B9C00" w14:textId="3DBE27D3" w:rsidR="005515FC" w:rsidRPr="006F1F7C" w:rsidRDefault="00336CF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4035159" w:history="1">
            <w:r w:rsidR="005515FC" w:rsidRPr="006F1F7C">
              <w:rPr>
                <w:rStyle w:val="a4"/>
                <w:rFonts w:ascii="Times New Roman" w:hAnsi="Times New Roman" w:cs="Times New Roman"/>
                <w:noProof/>
              </w:rPr>
              <w:t>4.1. Обновление программы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instrText xml:space="preserve"> PAGEREF _Toc214035159 \h </w:instrTex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32431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5515FC" w:rsidRPr="006F1F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0EC987D" w14:textId="4CC242F6" w:rsidR="006F256F" w:rsidRPr="006F1F7C" w:rsidRDefault="006F256F">
          <w:pPr>
            <w:rPr>
              <w:rFonts w:ascii="Times New Roman" w:hAnsi="Times New Roman" w:cs="Times New Roman"/>
            </w:rPr>
          </w:pPr>
          <w:r w:rsidRPr="006F1F7C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6AF373A5" w14:textId="679E9890" w:rsidR="000C7CD5" w:rsidRPr="006F1F7C" w:rsidRDefault="000C7CD5" w:rsidP="000C7CD5">
      <w:pPr>
        <w:pStyle w:val="1"/>
        <w:rPr>
          <w:rFonts w:ascii="Times New Roman" w:hAnsi="Times New Roman" w:cs="Times New Roman"/>
        </w:rPr>
      </w:pPr>
      <w:bookmarkStart w:id="2" w:name="_Toc214035138"/>
      <w:r w:rsidRPr="006F1F7C">
        <w:rPr>
          <w:rFonts w:ascii="Times New Roman" w:hAnsi="Times New Roman" w:cs="Times New Roman"/>
        </w:rPr>
        <w:t>1. Начало работы</w:t>
      </w:r>
      <w:bookmarkEnd w:id="1"/>
      <w:bookmarkEnd w:id="2"/>
    </w:p>
    <w:p w14:paraId="18A870D0" w14:textId="77777777" w:rsidR="000C7CD5" w:rsidRPr="006F1F7C" w:rsidRDefault="000C7CD5" w:rsidP="000C7CD5">
      <w:pPr>
        <w:pStyle w:val="2"/>
        <w:rPr>
          <w:rFonts w:ascii="Times New Roman" w:hAnsi="Times New Roman" w:cs="Times New Roman"/>
        </w:rPr>
      </w:pPr>
      <w:bookmarkStart w:id="3" w:name="_Toc213778518"/>
      <w:bookmarkStart w:id="4" w:name="_Toc214035139"/>
      <w:r w:rsidRPr="006F1F7C">
        <w:rPr>
          <w:rFonts w:ascii="Times New Roman" w:hAnsi="Times New Roman" w:cs="Times New Roman"/>
        </w:rPr>
        <w:t>1.1 Требования к организации Рабочего места пользователя:</w:t>
      </w:r>
      <w:bookmarkEnd w:id="3"/>
      <w:bookmarkEnd w:id="4"/>
      <w:r w:rsidRPr="006F1F7C">
        <w:rPr>
          <w:rFonts w:ascii="Times New Roman" w:hAnsi="Times New Roman" w:cs="Times New Roman"/>
        </w:rPr>
        <w:t xml:space="preserve"> </w:t>
      </w:r>
    </w:p>
    <w:p w14:paraId="10FC9662" w14:textId="1BCB1F26" w:rsidR="00FE4CBE" w:rsidRPr="006F1F7C" w:rsidRDefault="006E7D44" w:rsidP="00371800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о</w:t>
      </w:r>
      <w:r w:rsidR="00FE4CBE" w:rsidRPr="006F1F7C">
        <w:rPr>
          <w:rFonts w:ascii="Times New Roman" w:hAnsi="Times New Roman" w:cs="Times New Roman"/>
          <w:sz w:val="24"/>
          <w:szCs w:val="24"/>
        </w:rPr>
        <w:t xml:space="preserve">перационная система – лицензионная версия Microsoft Windows; </w:t>
      </w:r>
    </w:p>
    <w:p w14:paraId="4521F7A1" w14:textId="14C07EA1" w:rsidR="00FE4CBE" w:rsidRPr="006F1F7C" w:rsidRDefault="00FE4CBE" w:rsidP="00371800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«КриптоПро CSP» версии 5.0; </w:t>
      </w:r>
    </w:p>
    <w:p w14:paraId="4325C703" w14:textId="18E3619C" w:rsidR="00FE4CBE" w:rsidRPr="006F1F7C" w:rsidRDefault="006E7D44" w:rsidP="00371800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и</w:t>
      </w:r>
      <w:r w:rsidR="00FE4CBE" w:rsidRPr="006F1F7C">
        <w:rPr>
          <w:rFonts w:ascii="Times New Roman" w:hAnsi="Times New Roman" w:cs="Times New Roman"/>
          <w:sz w:val="24"/>
          <w:szCs w:val="24"/>
        </w:rPr>
        <w:t>сточник бесперебойного питани</w:t>
      </w:r>
      <w:r w:rsidRPr="006F1F7C">
        <w:rPr>
          <w:rFonts w:ascii="Times New Roman" w:hAnsi="Times New Roman" w:cs="Times New Roman"/>
          <w:sz w:val="24"/>
          <w:szCs w:val="24"/>
        </w:rPr>
        <w:t>я (при необходимости);</w:t>
      </w:r>
    </w:p>
    <w:p w14:paraId="1B508AAB" w14:textId="6091942A" w:rsidR="00FE4CBE" w:rsidRPr="006F1F7C" w:rsidRDefault="006E7D44" w:rsidP="00371800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н</w:t>
      </w:r>
      <w:r w:rsidR="00FE4CBE" w:rsidRPr="006F1F7C">
        <w:rPr>
          <w:rFonts w:ascii="Times New Roman" w:hAnsi="Times New Roman" w:cs="Times New Roman"/>
          <w:sz w:val="24"/>
          <w:szCs w:val="24"/>
        </w:rPr>
        <w:t>аличие канала связи от Рабочего места пользователя до точек доступа АО СПВБ (основной канал связи может быть организован через выделенную линию, арендуемую у одного из сетевых провайдеров АО СПВБ или через VPN соединение с использованием сети «Интернет»)</w:t>
      </w:r>
      <w:r w:rsidRPr="006F1F7C">
        <w:rPr>
          <w:rFonts w:ascii="Times New Roman" w:hAnsi="Times New Roman" w:cs="Times New Roman"/>
          <w:sz w:val="24"/>
          <w:szCs w:val="24"/>
        </w:rPr>
        <w:t>;</w:t>
      </w:r>
    </w:p>
    <w:p w14:paraId="7BE48E05" w14:textId="04E869A8" w:rsidR="000C7CD5" w:rsidRPr="006F1F7C" w:rsidRDefault="006E7D44" w:rsidP="00371800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н</w:t>
      </w:r>
      <w:r w:rsidR="00FE4CBE" w:rsidRPr="006F1F7C">
        <w:rPr>
          <w:rFonts w:ascii="Times New Roman" w:hAnsi="Times New Roman" w:cs="Times New Roman"/>
          <w:sz w:val="24"/>
          <w:szCs w:val="24"/>
        </w:rPr>
        <w:t>аличие у Пользователей Системы ключа ЭП и сертификата ключа проверки ЭП, отвечающих установленным требованиям к системам для данных целей использования, выданных удостоверяющим центром, утвержденным АО СПВБ и раскрытым на официальном сайте АО СПВБ в сети Интернет. Сертификат ключа проверки ЭП действителен в течение срока, указанного в Сертификате.</w:t>
      </w:r>
    </w:p>
    <w:p w14:paraId="0A295619" w14:textId="77777777" w:rsidR="000C7CD5" w:rsidRPr="006F1F7C" w:rsidRDefault="000C7CD5" w:rsidP="00E54718">
      <w:pPr>
        <w:pStyle w:val="2"/>
        <w:rPr>
          <w:rFonts w:ascii="Times New Roman" w:hAnsi="Times New Roman" w:cs="Times New Roman"/>
        </w:rPr>
      </w:pPr>
      <w:bookmarkStart w:id="5" w:name="_Toc214035140"/>
      <w:r w:rsidRPr="006F1F7C">
        <w:rPr>
          <w:rFonts w:ascii="Times New Roman" w:hAnsi="Times New Roman" w:cs="Times New Roman"/>
        </w:rPr>
        <w:lastRenderedPageBreak/>
        <w:t>1.2. Настройка канала связи</w:t>
      </w:r>
      <w:bookmarkEnd w:id="5"/>
    </w:p>
    <w:p w14:paraId="6ED8AF5B" w14:textId="721DD0EF" w:rsidR="000C7CD5" w:rsidRPr="006F1F7C" w:rsidRDefault="000C7CD5" w:rsidP="000C7CD5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Для настройки канала связи требуется заполнить «ТП подключения к ТКС.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docx</w:t>
      </w:r>
      <w:r w:rsidRPr="006F1F7C">
        <w:rPr>
          <w:rFonts w:ascii="Times New Roman" w:hAnsi="Times New Roman" w:cs="Times New Roman"/>
          <w:sz w:val="24"/>
          <w:szCs w:val="24"/>
        </w:rPr>
        <w:t xml:space="preserve">» и направить на адрес </w:t>
      </w:r>
      <w:hyperlink r:id="rId9" w:history="1">
        <w:r w:rsidRPr="006F1F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support</w:t>
        </w:r>
        <w:r w:rsidRPr="006F1F7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6F1F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spvb</w:t>
        </w:r>
        <w:proofErr w:type="spellEnd"/>
        <w:r w:rsidRPr="006F1F7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F1F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bookmarkStart w:id="6" w:name="_MON_1824539165"/>
    <w:bookmarkEnd w:id="6"/>
    <w:p w14:paraId="09CC31B2" w14:textId="4EBA213C" w:rsidR="000C7CD5" w:rsidRDefault="000C7CD5" w:rsidP="000C7CD5">
      <w:pPr>
        <w:spacing w:line="256" w:lineRule="auto"/>
        <w:jc w:val="both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</w:rPr>
        <w:object w:dxaOrig="1543" w:dyaOrig="996" w14:anchorId="2B34D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0" o:title=""/>
          </v:shape>
          <o:OLEObject Type="Embed" ProgID="Word.Document.12" ShapeID="_x0000_i1025" DrawAspect="Icon" ObjectID="_1843810456" r:id="rId11">
            <o:FieldCodes>\s</o:FieldCodes>
          </o:OLEObject>
        </w:object>
      </w:r>
    </w:p>
    <w:p w14:paraId="3717CB44" w14:textId="77777777" w:rsidR="00413931" w:rsidRDefault="00413931" w:rsidP="000C7CD5">
      <w:p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 приступить к настройке подключения согласно приложенной инструкции: </w:t>
      </w:r>
    </w:p>
    <w:p w14:paraId="18BE58A4" w14:textId="31AF8F43" w:rsidR="00413931" w:rsidRPr="006F1F7C" w:rsidRDefault="00413931" w:rsidP="000C7CD5">
      <w:p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object w:dxaOrig="1541" w:dyaOrig="998" w14:anchorId="22372EF2">
          <v:shape id="_x0000_i1029" type="#_x0000_t75" style="width:77.25pt;height:50.25pt" o:ole="">
            <v:imagedata r:id="rId12" o:title=""/>
          </v:shape>
          <o:OLEObject Type="Embed" ProgID="Acrobat.Document.DC" ShapeID="_x0000_i1029" DrawAspect="Icon" ObjectID="_1843810457" r:id="rId13"/>
        </w:object>
      </w:r>
    </w:p>
    <w:p w14:paraId="799B220C" w14:textId="77777777" w:rsidR="000C7CD5" w:rsidRPr="006F1F7C" w:rsidRDefault="000C7CD5" w:rsidP="00F963D4">
      <w:pPr>
        <w:pStyle w:val="2"/>
        <w:rPr>
          <w:rFonts w:ascii="Times New Roman" w:hAnsi="Times New Roman" w:cs="Times New Roman"/>
        </w:rPr>
      </w:pPr>
      <w:bookmarkStart w:id="7" w:name="_Toc214035141"/>
      <w:r w:rsidRPr="006F1F7C">
        <w:rPr>
          <w:rFonts w:ascii="Times New Roman" w:hAnsi="Times New Roman" w:cs="Times New Roman"/>
        </w:rPr>
        <w:t>1.3. Дистрибутивы QUIK</w:t>
      </w:r>
      <w:bookmarkEnd w:id="7"/>
    </w:p>
    <w:p w14:paraId="4F7622E4" w14:textId="77777777" w:rsidR="000C7CD5" w:rsidRPr="006F1F7C" w:rsidRDefault="000C7CD5" w:rsidP="000C7CD5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получения дистрибутивов терминала QUIK требуется направить запрос на адрес </w:t>
      </w:r>
      <w:hyperlink r:id="rId14" w:history="1">
        <w:r w:rsidR="0023454E" w:rsidRPr="006F1F7C">
          <w:rPr>
            <w:rStyle w:val="a4"/>
            <w:rFonts w:ascii="Times New Roman" w:hAnsi="Times New Roman" w:cs="Times New Roman"/>
            <w:lang w:val="en-US"/>
          </w:rPr>
          <w:t>support</w:t>
        </w:r>
        <w:r w:rsidR="0023454E" w:rsidRPr="006F1F7C">
          <w:rPr>
            <w:rStyle w:val="a4"/>
            <w:rFonts w:ascii="Times New Roman" w:hAnsi="Times New Roman" w:cs="Times New Roman"/>
          </w:rPr>
          <w:t>@</w:t>
        </w:r>
        <w:proofErr w:type="spellStart"/>
        <w:r w:rsidR="0023454E" w:rsidRPr="006F1F7C">
          <w:rPr>
            <w:rStyle w:val="a4"/>
            <w:rFonts w:ascii="Times New Roman" w:hAnsi="Times New Roman" w:cs="Times New Roman"/>
            <w:lang w:val="en-US"/>
          </w:rPr>
          <w:t>spvb</w:t>
        </w:r>
        <w:proofErr w:type="spellEnd"/>
        <w:r w:rsidR="0023454E" w:rsidRPr="006F1F7C">
          <w:rPr>
            <w:rStyle w:val="a4"/>
            <w:rFonts w:ascii="Times New Roman" w:hAnsi="Times New Roman" w:cs="Times New Roman"/>
          </w:rPr>
          <w:t>.</w:t>
        </w:r>
        <w:proofErr w:type="spellStart"/>
        <w:r w:rsidR="0023454E" w:rsidRPr="006F1F7C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14:paraId="02255A7A" w14:textId="77777777" w:rsidR="0023454E" w:rsidRPr="006F1F7C" w:rsidRDefault="0023454E" w:rsidP="000C7CD5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В ответ на запрос будет направлена ссылка на скачивание пакета дистрибутивов, в состав которого входят:</w:t>
      </w:r>
    </w:p>
    <w:p w14:paraId="6E0C9F08" w14:textId="6F4CE2D4" w:rsidR="0023454E" w:rsidRPr="006F1F7C" w:rsidRDefault="0023454E" w:rsidP="00F963D4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Терминал QUIK – терминал для работы в ТС АО СПВБ</w:t>
      </w:r>
      <w:r w:rsidR="00C66DB8" w:rsidRPr="006F1F7C">
        <w:rPr>
          <w:rFonts w:ascii="Times New Roman" w:hAnsi="Times New Roman" w:cs="Times New Roman"/>
          <w:sz w:val="24"/>
          <w:szCs w:val="24"/>
        </w:rPr>
        <w:t>;</w:t>
      </w:r>
    </w:p>
    <w:p w14:paraId="753DF642" w14:textId="77777777" w:rsidR="0023454E" w:rsidRPr="006F1F7C" w:rsidRDefault="0023454E" w:rsidP="00F963D4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1F7C">
        <w:rPr>
          <w:rFonts w:ascii="Times New Roman" w:hAnsi="Times New Roman" w:cs="Times New Roman"/>
          <w:sz w:val="24"/>
          <w:szCs w:val="24"/>
        </w:rPr>
        <w:t>KeyGen</w:t>
      </w:r>
      <w:proofErr w:type="spellEnd"/>
      <w:r w:rsidRPr="006F1F7C">
        <w:rPr>
          <w:rFonts w:ascii="Times New Roman" w:hAnsi="Times New Roman" w:cs="Times New Roman"/>
          <w:sz w:val="24"/>
          <w:szCs w:val="24"/>
        </w:rPr>
        <w:t xml:space="preserve"> – программное обеспечение для генерации персональных ключей доступа, обеспечивающие авторизацию пользователя на сервере QUIK</w:t>
      </w:r>
    </w:p>
    <w:p w14:paraId="651D3896" w14:textId="77777777" w:rsidR="0023454E" w:rsidRPr="006F1F7C" w:rsidRDefault="001C1B6F" w:rsidP="00C66DB8">
      <w:pPr>
        <w:pStyle w:val="2"/>
        <w:rPr>
          <w:rFonts w:ascii="Times New Roman" w:hAnsi="Times New Roman" w:cs="Times New Roman"/>
        </w:rPr>
      </w:pPr>
      <w:bookmarkStart w:id="8" w:name="_Toc214035142"/>
      <w:r w:rsidRPr="006F1F7C">
        <w:rPr>
          <w:rFonts w:ascii="Times New Roman" w:hAnsi="Times New Roman" w:cs="Times New Roman"/>
        </w:rPr>
        <w:t xml:space="preserve">1.4. Установка </w:t>
      </w:r>
      <w:r w:rsidR="0023454E" w:rsidRPr="006F1F7C">
        <w:rPr>
          <w:rFonts w:ascii="Times New Roman" w:hAnsi="Times New Roman" w:cs="Times New Roman"/>
        </w:rPr>
        <w:t>QUIK</w:t>
      </w:r>
      <w:bookmarkEnd w:id="8"/>
    </w:p>
    <w:p w14:paraId="2D10C103" w14:textId="77777777" w:rsidR="0023454E" w:rsidRPr="006F1F7C" w:rsidRDefault="0023454E" w:rsidP="0023454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Для установки терминала QUIK требуется распаковать архив QUIK_SPVB_*.zip</w:t>
      </w:r>
      <w:r w:rsidR="001C1B6F" w:rsidRPr="006F1F7C">
        <w:rPr>
          <w:rFonts w:ascii="Times New Roman" w:hAnsi="Times New Roman" w:cs="Times New Roman"/>
          <w:sz w:val="24"/>
          <w:szCs w:val="24"/>
        </w:rPr>
        <w:t xml:space="preserve"> в локальный каталог на рабочей станции.</w:t>
      </w:r>
    </w:p>
    <w:p w14:paraId="76C966DB" w14:textId="77777777" w:rsidR="00531276" w:rsidRPr="006F1F7C" w:rsidRDefault="001C1B6F" w:rsidP="00C66DB8">
      <w:pPr>
        <w:pStyle w:val="2"/>
        <w:rPr>
          <w:rFonts w:ascii="Times New Roman" w:hAnsi="Times New Roman" w:cs="Times New Roman"/>
        </w:rPr>
      </w:pPr>
      <w:bookmarkStart w:id="9" w:name="_Toc214035143"/>
      <w:r w:rsidRPr="006F1F7C">
        <w:rPr>
          <w:rFonts w:ascii="Times New Roman" w:hAnsi="Times New Roman" w:cs="Times New Roman"/>
        </w:rPr>
        <w:t xml:space="preserve">1.5. </w:t>
      </w:r>
      <w:r w:rsidR="00531276" w:rsidRPr="006F1F7C">
        <w:rPr>
          <w:rFonts w:ascii="Times New Roman" w:hAnsi="Times New Roman" w:cs="Times New Roman"/>
        </w:rPr>
        <w:t>Создание и регистрация ключа</w:t>
      </w:r>
      <w:bookmarkEnd w:id="9"/>
    </w:p>
    <w:p w14:paraId="277BC670" w14:textId="77777777" w:rsidR="00531276" w:rsidRPr="006F1F7C" w:rsidRDefault="00531276" w:rsidP="0023454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Создание ключа описано в инструкции «</w:t>
      </w:r>
      <w:proofErr w:type="spellStart"/>
      <w:r w:rsidRPr="006F1F7C">
        <w:rPr>
          <w:rFonts w:ascii="Times New Roman" w:hAnsi="Times New Roman" w:cs="Times New Roman"/>
          <w:sz w:val="24"/>
          <w:szCs w:val="24"/>
        </w:rPr>
        <w:t>KeyGen_Краткая</w:t>
      </w:r>
      <w:proofErr w:type="spellEnd"/>
      <w:r w:rsidRPr="006F1F7C">
        <w:rPr>
          <w:rFonts w:ascii="Times New Roman" w:hAnsi="Times New Roman" w:cs="Times New Roman"/>
          <w:sz w:val="24"/>
          <w:szCs w:val="24"/>
        </w:rPr>
        <w:t xml:space="preserve"> инструкция по созданию ключей.docx»</w:t>
      </w:r>
    </w:p>
    <w:bookmarkStart w:id="10" w:name="_MON_1824551990"/>
    <w:bookmarkEnd w:id="10"/>
    <w:p w14:paraId="5278794C" w14:textId="77777777" w:rsidR="00531276" w:rsidRPr="006F1F7C" w:rsidRDefault="00531276" w:rsidP="00531276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</w:rPr>
        <w:object w:dxaOrig="1543" w:dyaOrig="996" w14:anchorId="24BDC401">
          <v:shape id="_x0000_i1026" type="#_x0000_t75" style="width:77.25pt;height:49.5pt" o:ole="">
            <v:imagedata r:id="rId15" o:title=""/>
          </v:shape>
          <o:OLEObject Type="Embed" ProgID="Word.Document.12" ShapeID="_x0000_i1026" DrawAspect="Icon" ObjectID="_1843810458" r:id="rId16">
            <o:FieldCodes>\s</o:FieldCodes>
          </o:OLEObject>
        </w:object>
      </w:r>
    </w:p>
    <w:p w14:paraId="72D244CE" w14:textId="77777777" w:rsidR="00531276" w:rsidRPr="006F1F7C" w:rsidRDefault="00531276" w:rsidP="00C66DB8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Для регистрации ключа необходимо открытую часть</w:t>
      </w:r>
      <w:r w:rsidR="005235EB" w:rsidRPr="006F1F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235EB" w:rsidRPr="006F1F7C">
        <w:rPr>
          <w:rFonts w:ascii="Times New Roman" w:hAnsi="Times New Roman" w:cs="Times New Roman"/>
          <w:sz w:val="24"/>
          <w:szCs w:val="24"/>
          <w:lang w:val="en-US"/>
        </w:rPr>
        <w:t>pubring</w:t>
      </w:r>
      <w:proofErr w:type="spellEnd"/>
      <w:r w:rsidR="005235EB" w:rsidRPr="006F1F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235EB" w:rsidRPr="006F1F7C">
        <w:rPr>
          <w:rFonts w:ascii="Times New Roman" w:hAnsi="Times New Roman" w:cs="Times New Roman"/>
          <w:sz w:val="24"/>
          <w:szCs w:val="24"/>
          <w:lang w:val="en-US"/>
        </w:rPr>
        <w:t>txk</w:t>
      </w:r>
      <w:proofErr w:type="spellEnd"/>
      <w:r w:rsidR="005235EB" w:rsidRPr="006F1F7C">
        <w:rPr>
          <w:rFonts w:ascii="Times New Roman" w:hAnsi="Times New Roman" w:cs="Times New Roman"/>
          <w:sz w:val="24"/>
          <w:szCs w:val="24"/>
        </w:rPr>
        <w:t xml:space="preserve">) направить на адрес </w:t>
      </w:r>
      <w:hyperlink r:id="rId17" w:history="1">
        <w:r w:rsidR="005235EB" w:rsidRPr="006F1F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makler</w:t>
        </w:r>
        <w:r w:rsidR="005235EB" w:rsidRPr="006F1F7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5235EB" w:rsidRPr="006F1F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spvb</w:t>
        </w:r>
        <w:r w:rsidR="005235EB" w:rsidRPr="006F1F7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235EB" w:rsidRPr="006F1F7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07A677C5" w14:textId="79572536" w:rsidR="00FE4CBE" w:rsidRPr="006F1F7C" w:rsidRDefault="00C66DB8" w:rsidP="00C66DB8">
      <w:pPr>
        <w:pStyle w:val="2"/>
        <w:rPr>
          <w:rFonts w:ascii="Times New Roman" w:hAnsi="Times New Roman" w:cs="Times New Roman"/>
        </w:rPr>
      </w:pPr>
      <w:bookmarkStart w:id="11" w:name="_Toc214035144"/>
      <w:r w:rsidRPr="006F1F7C">
        <w:rPr>
          <w:rFonts w:ascii="Times New Roman" w:hAnsi="Times New Roman" w:cs="Times New Roman"/>
        </w:rPr>
        <w:t xml:space="preserve">1.6. </w:t>
      </w:r>
      <w:r w:rsidR="000C7CD5" w:rsidRPr="006F1F7C">
        <w:rPr>
          <w:rFonts w:ascii="Times New Roman" w:hAnsi="Times New Roman" w:cs="Times New Roman"/>
        </w:rPr>
        <w:t>Выпуск и регистрация</w:t>
      </w:r>
      <w:r w:rsidRPr="006F1F7C">
        <w:rPr>
          <w:rFonts w:ascii="Times New Roman" w:hAnsi="Times New Roman" w:cs="Times New Roman"/>
        </w:rPr>
        <w:t xml:space="preserve"> электронной подписи</w:t>
      </w:r>
      <w:bookmarkEnd w:id="11"/>
    </w:p>
    <w:p w14:paraId="184D6775" w14:textId="1B002740" w:rsidR="00FE4CBE" w:rsidRPr="006F1F7C" w:rsidRDefault="00FE4CBE" w:rsidP="00FE4CB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F1F7C">
        <w:rPr>
          <w:rFonts w:ascii="Times New Roman" w:hAnsi="Times New Roman" w:cs="Times New Roman"/>
          <w:sz w:val="24"/>
          <w:szCs w:val="24"/>
          <w:lang w:eastAsia="ru-RU"/>
        </w:rPr>
        <w:t>Для выпуска УНЭП необходимо предоставить следующие документы:</w:t>
      </w:r>
    </w:p>
    <w:p w14:paraId="6C86B164" w14:textId="15CFE17B" w:rsidR="00FE4CBE" w:rsidRPr="006F1F7C" w:rsidRDefault="00FE4CBE" w:rsidP="00C66DB8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Заполненное заявление на выпуск СКПЭП.  Заявление подписывает уполномоченной сотрудник Банка/Организации и сотрудник, на чье имя выпускается сертификат.   Оригинал </w:t>
      </w:r>
      <w:r w:rsidR="00D8155D" w:rsidRPr="006F1F7C">
        <w:rPr>
          <w:rFonts w:ascii="Times New Roman" w:hAnsi="Times New Roman" w:cs="Times New Roman"/>
          <w:sz w:val="24"/>
          <w:szCs w:val="24"/>
        </w:rPr>
        <w:t>заявления в</w:t>
      </w:r>
      <w:r w:rsidRPr="006F1F7C">
        <w:rPr>
          <w:rFonts w:ascii="Times New Roman" w:hAnsi="Times New Roman" w:cs="Times New Roman"/>
          <w:sz w:val="24"/>
          <w:szCs w:val="24"/>
        </w:rPr>
        <w:t xml:space="preserve"> 1 экземпляре направить по адресу:</w:t>
      </w:r>
    </w:p>
    <w:p w14:paraId="06504AE2" w14:textId="0F16B6B7" w:rsidR="00FE4CBE" w:rsidRPr="006F1F7C" w:rsidRDefault="00D8155D" w:rsidP="00C66DB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Либо: </w:t>
      </w:r>
      <w:r w:rsidR="00FE4CBE" w:rsidRPr="006F1F7C">
        <w:rPr>
          <w:rFonts w:ascii="Times New Roman" w:hAnsi="Times New Roman" w:cs="Times New Roman"/>
          <w:sz w:val="24"/>
          <w:szCs w:val="24"/>
        </w:rPr>
        <w:t>г. Москва, ул. Бутырский Вал, д. 68/70 стр.1.  на имя   Булкиной   Елены (+7 (926) 520-71-32)/ Максаковой   Екатерины +7 (916) 232-46-50);</w:t>
      </w:r>
    </w:p>
    <w:p w14:paraId="515575D3" w14:textId="7DD5D343" w:rsidR="00FE4CBE" w:rsidRPr="006F1F7C" w:rsidRDefault="00D8155D" w:rsidP="00C66DB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Либо: </w:t>
      </w:r>
      <w:r w:rsidR="00FE4CBE" w:rsidRPr="006F1F7C">
        <w:rPr>
          <w:rFonts w:ascii="Times New Roman" w:hAnsi="Times New Roman" w:cs="Times New Roman"/>
          <w:sz w:val="24"/>
          <w:szCs w:val="24"/>
        </w:rPr>
        <w:t xml:space="preserve">г. Санкт-Петербург, 3-я линия В.О., д. 62 литера А, </w:t>
      </w:r>
      <w:proofErr w:type="spellStart"/>
      <w:r w:rsidR="00FE4CBE" w:rsidRPr="006F1F7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FE4CBE" w:rsidRPr="006F1F7C">
        <w:rPr>
          <w:rFonts w:ascii="Times New Roman" w:hAnsi="Times New Roman" w:cs="Times New Roman"/>
          <w:sz w:val="24"/>
          <w:szCs w:val="24"/>
        </w:rPr>
        <w:t xml:space="preserve">. 39-Н на имя </w:t>
      </w:r>
      <w:proofErr w:type="spellStart"/>
      <w:r w:rsidR="00FE4CBE" w:rsidRPr="006F1F7C">
        <w:rPr>
          <w:rFonts w:ascii="Times New Roman" w:hAnsi="Times New Roman" w:cs="Times New Roman"/>
          <w:sz w:val="24"/>
          <w:szCs w:val="24"/>
        </w:rPr>
        <w:t>Лихина</w:t>
      </w:r>
      <w:proofErr w:type="spellEnd"/>
      <w:r w:rsidR="00FE4CBE" w:rsidRPr="006F1F7C">
        <w:rPr>
          <w:rFonts w:ascii="Times New Roman" w:hAnsi="Times New Roman" w:cs="Times New Roman"/>
          <w:sz w:val="24"/>
          <w:szCs w:val="24"/>
        </w:rPr>
        <w:t xml:space="preserve"> Виктора/</w:t>
      </w:r>
      <w:proofErr w:type="spellStart"/>
      <w:r w:rsidR="00FE4CBE" w:rsidRPr="006F1F7C">
        <w:rPr>
          <w:rFonts w:ascii="Times New Roman" w:hAnsi="Times New Roman" w:cs="Times New Roman"/>
          <w:sz w:val="24"/>
          <w:szCs w:val="24"/>
        </w:rPr>
        <w:t>Собиной</w:t>
      </w:r>
      <w:proofErr w:type="spellEnd"/>
      <w:r w:rsidR="00FE4CBE" w:rsidRPr="006F1F7C">
        <w:rPr>
          <w:rFonts w:ascii="Times New Roman" w:hAnsi="Times New Roman" w:cs="Times New Roman"/>
          <w:sz w:val="24"/>
          <w:szCs w:val="24"/>
        </w:rPr>
        <w:t xml:space="preserve"> Валентины +7 (950) 034 - 48 - 38)</w:t>
      </w:r>
    </w:p>
    <w:p w14:paraId="53ECF8CC" w14:textId="16C4EB27" w:rsidR="00FE4CBE" w:rsidRPr="006F1F7C" w:rsidRDefault="00755B89" w:rsidP="00755B89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В случае</w:t>
      </w:r>
      <w:r w:rsidR="00FE4CBE" w:rsidRPr="006F1F7C">
        <w:rPr>
          <w:rFonts w:ascii="Times New Roman" w:hAnsi="Times New Roman" w:cs="Times New Roman"/>
          <w:sz w:val="24"/>
          <w:szCs w:val="24"/>
        </w:rPr>
        <w:t xml:space="preserve"> направ</w:t>
      </w:r>
      <w:r w:rsidRPr="006F1F7C">
        <w:rPr>
          <w:rFonts w:ascii="Times New Roman" w:hAnsi="Times New Roman" w:cs="Times New Roman"/>
          <w:sz w:val="24"/>
          <w:szCs w:val="24"/>
        </w:rPr>
        <w:t>ления</w:t>
      </w:r>
      <w:r w:rsidR="00FE4CBE" w:rsidRPr="006F1F7C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Pr="006F1F7C">
        <w:rPr>
          <w:rFonts w:ascii="Times New Roman" w:hAnsi="Times New Roman" w:cs="Times New Roman"/>
          <w:sz w:val="24"/>
          <w:szCs w:val="24"/>
        </w:rPr>
        <w:t>я</w:t>
      </w:r>
      <w:r w:rsidR="00FE4CBE"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</w:rPr>
        <w:t>Почтой России</w:t>
      </w:r>
      <w:r w:rsidR="00FE4CBE" w:rsidRPr="006F1F7C">
        <w:rPr>
          <w:rFonts w:ascii="Times New Roman" w:hAnsi="Times New Roman" w:cs="Times New Roman"/>
          <w:sz w:val="24"/>
          <w:szCs w:val="24"/>
        </w:rPr>
        <w:t xml:space="preserve">, просьба </w:t>
      </w:r>
      <w:r w:rsidRPr="006F1F7C">
        <w:rPr>
          <w:rFonts w:ascii="Times New Roman" w:hAnsi="Times New Roman" w:cs="Times New Roman"/>
          <w:sz w:val="24"/>
          <w:szCs w:val="24"/>
        </w:rPr>
        <w:t>только</w:t>
      </w:r>
      <w:r w:rsidR="00FE4CBE" w:rsidRPr="006F1F7C">
        <w:rPr>
          <w:rFonts w:ascii="Times New Roman" w:hAnsi="Times New Roman" w:cs="Times New Roman"/>
          <w:sz w:val="24"/>
          <w:szCs w:val="24"/>
        </w:rPr>
        <w:t xml:space="preserve"> в г. Санкт-Петербург.</w:t>
      </w:r>
    </w:p>
    <w:p w14:paraId="4BF17398" w14:textId="243B8977" w:rsidR="00FE4CBE" w:rsidRPr="006F1F7C" w:rsidRDefault="00FE4CBE" w:rsidP="00C66DB8">
      <w:pPr>
        <w:pStyle w:val="a3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lastRenderedPageBreak/>
        <w:t>Для ввода в эксплуатацию</w:t>
      </w:r>
      <w:r w:rsidR="00755B89"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</w:rPr>
        <w:t xml:space="preserve">в </w:t>
      </w:r>
      <w:r w:rsidR="00755B89" w:rsidRPr="006F1F7C">
        <w:rPr>
          <w:rFonts w:ascii="Times New Roman" w:hAnsi="Times New Roman" w:cs="Times New Roman"/>
          <w:sz w:val="24"/>
          <w:szCs w:val="24"/>
        </w:rPr>
        <w:t>Т</w:t>
      </w:r>
      <w:r w:rsidRPr="006F1F7C">
        <w:rPr>
          <w:rFonts w:ascii="Times New Roman" w:hAnsi="Times New Roman" w:cs="Times New Roman"/>
          <w:sz w:val="24"/>
          <w:szCs w:val="24"/>
        </w:rPr>
        <w:t>орговую систему</w:t>
      </w:r>
      <w:r w:rsidR="00755B89" w:rsidRPr="006F1F7C">
        <w:rPr>
          <w:rFonts w:ascii="Times New Roman" w:hAnsi="Times New Roman" w:cs="Times New Roman"/>
          <w:sz w:val="24"/>
          <w:szCs w:val="24"/>
        </w:rPr>
        <w:t>,</w:t>
      </w:r>
      <w:r w:rsidRPr="006F1F7C">
        <w:rPr>
          <w:rFonts w:ascii="Times New Roman" w:hAnsi="Times New Roman" w:cs="Times New Roman"/>
          <w:sz w:val="24"/>
          <w:szCs w:val="24"/>
        </w:rPr>
        <w:t xml:space="preserve"> сгенерированного ключа</w:t>
      </w:r>
      <w:r w:rsidR="00755B89" w:rsidRPr="006F1F7C">
        <w:rPr>
          <w:rFonts w:ascii="Times New Roman" w:hAnsi="Times New Roman" w:cs="Times New Roman"/>
          <w:sz w:val="24"/>
          <w:szCs w:val="24"/>
        </w:rPr>
        <w:t>,</w:t>
      </w:r>
      <w:r w:rsidRPr="006F1F7C">
        <w:rPr>
          <w:rFonts w:ascii="Times New Roman" w:hAnsi="Times New Roman" w:cs="Times New Roman"/>
          <w:sz w:val="24"/>
          <w:szCs w:val="24"/>
        </w:rPr>
        <w:t xml:space="preserve"> необходимо направить через </w:t>
      </w:r>
      <w:r w:rsidR="00755B89" w:rsidRPr="006F1F7C">
        <w:rPr>
          <w:rFonts w:ascii="Times New Roman" w:hAnsi="Times New Roman" w:cs="Times New Roman"/>
          <w:sz w:val="24"/>
          <w:szCs w:val="24"/>
        </w:rPr>
        <w:t>Личном кабинете СПВБ</w:t>
      </w:r>
      <w:r w:rsidRPr="006F1F7C">
        <w:rPr>
          <w:rFonts w:ascii="Times New Roman" w:hAnsi="Times New Roman" w:cs="Times New Roman"/>
          <w:sz w:val="24"/>
          <w:szCs w:val="24"/>
        </w:rPr>
        <w:t xml:space="preserve"> «УВЕДОМЛЕНИЕ о вводе в эксплуатацию СКПЭП в ТС»</w:t>
      </w:r>
    </w:p>
    <w:p w14:paraId="08EC7C38" w14:textId="55FC0C19" w:rsidR="00FE4CBE" w:rsidRPr="006F1F7C" w:rsidRDefault="00FE4CBE" w:rsidP="00FE4CB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F1F7C">
        <w:rPr>
          <w:rFonts w:ascii="Times New Roman" w:hAnsi="Times New Roman" w:cs="Times New Roman"/>
          <w:sz w:val="24"/>
          <w:szCs w:val="24"/>
          <w:lang w:eastAsia="ru-RU"/>
        </w:rPr>
        <w:t>Обращаем Ваше внимание, что Заявление на согласие обработки персональных данных должно быть оформлено на отдельной странице</w:t>
      </w:r>
      <w:r w:rsidR="00755B89" w:rsidRPr="006F1F7C">
        <w:rPr>
          <w:rFonts w:ascii="Times New Roman" w:hAnsi="Times New Roman" w:cs="Times New Roman"/>
          <w:sz w:val="24"/>
          <w:szCs w:val="24"/>
          <w:lang w:eastAsia="ru-RU"/>
        </w:rPr>
        <w:t xml:space="preserve"> (при необходимости)</w:t>
      </w:r>
      <w:r w:rsidRPr="006F1F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3661654" w14:textId="77777777" w:rsidR="00FE4CBE" w:rsidRPr="006F1F7C" w:rsidRDefault="00FE4CBE" w:rsidP="00FE4CBE">
      <w:pPr>
        <w:rPr>
          <w:rFonts w:ascii="Times New Roman" w:hAnsi="Times New Roman" w:cs="Times New Roman"/>
          <w:lang w:eastAsia="ru-RU"/>
        </w:rPr>
      </w:pPr>
      <w:r w:rsidRPr="006F1F7C">
        <w:rPr>
          <w:rFonts w:ascii="Times New Roman" w:hAnsi="Times New Roman" w:cs="Times New Roman"/>
          <w:sz w:val="24"/>
          <w:szCs w:val="24"/>
          <w:lang w:eastAsia="ru-RU"/>
        </w:rPr>
        <w:t>Регламент работы УЦ и требования по безопасности, а так же документы, расположены по ссылке</w:t>
      </w:r>
      <w:r w:rsidRPr="006F1F7C">
        <w:rPr>
          <w:rFonts w:ascii="Times New Roman" w:hAnsi="Times New Roman" w:cs="Times New Roman"/>
          <w:lang w:eastAsia="ru-RU"/>
        </w:rPr>
        <w:t xml:space="preserve"> - </w:t>
      </w:r>
      <w:hyperlink r:id="rId18" w:history="1">
        <w:r w:rsidRPr="006F1F7C">
          <w:rPr>
            <w:rStyle w:val="a4"/>
            <w:rFonts w:ascii="Times New Roman" w:hAnsi="Times New Roman" w:cs="Times New Roman"/>
            <w:lang w:eastAsia="ru-RU"/>
          </w:rPr>
          <w:t>Документы УЦ</w:t>
        </w:r>
      </w:hyperlink>
      <w:r w:rsidRPr="006F1F7C">
        <w:rPr>
          <w:rFonts w:ascii="Times New Roman" w:hAnsi="Times New Roman" w:cs="Times New Roman"/>
          <w:lang w:eastAsia="ru-RU"/>
        </w:rPr>
        <w:t xml:space="preserve"> / </w:t>
      </w:r>
      <w:hyperlink r:id="rId19" w:history="1">
        <w:r w:rsidRPr="006F1F7C">
          <w:rPr>
            <w:rStyle w:val="a4"/>
            <w:rFonts w:ascii="Times New Roman" w:hAnsi="Times New Roman" w:cs="Times New Roman"/>
            <w:lang w:eastAsia="ru-RU"/>
          </w:rPr>
          <w:t>https://www.spvb.ru/udostoveryayushchiy-tsentr/dokumenty-uts/</w:t>
        </w:r>
      </w:hyperlink>
      <w:r w:rsidRPr="006F1F7C">
        <w:rPr>
          <w:rFonts w:ascii="Times New Roman" w:hAnsi="Times New Roman" w:cs="Times New Roman"/>
          <w:lang w:eastAsia="ru-RU"/>
        </w:rPr>
        <w:t xml:space="preserve"> </w:t>
      </w:r>
    </w:p>
    <w:bookmarkStart w:id="12" w:name="_MON_1824538855"/>
    <w:bookmarkEnd w:id="12"/>
    <w:p w14:paraId="6F9B59F1" w14:textId="63B7D4D2" w:rsidR="005235EB" w:rsidRPr="006F1F7C" w:rsidRDefault="000C7CD5" w:rsidP="004B7A08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</w:rPr>
        <w:object w:dxaOrig="1543" w:dyaOrig="996" w14:anchorId="1F153088">
          <v:shape id="_x0000_i1027" type="#_x0000_t75" style="width:77.25pt;height:49.5pt" o:ole="">
            <v:imagedata r:id="rId20" o:title=""/>
          </v:shape>
          <o:OLEObject Type="Embed" ProgID="Word.Document.8" ShapeID="_x0000_i1027" DrawAspect="Icon" ObjectID="_1843810459" r:id="rId21">
            <o:FieldCodes>\s</o:FieldCodes>
          </o:OLEObject>
        </w:object>
      </w:r>
    </w:p>
    <w:p w14:paraId="35D67082" w14:textId="14C58699" w:rsidR="00FE4CBE" w:rsidRPr="006F1F7C" w:rsidRDefault="004B7A08" w:rsidP="004B7A08">
      <w:pPr>
        <w:pStyle w:val="2"/>
        <w:rPr>
          <w:rFonts w:ascii="Times New Roman" w:hAnsi="Times New Roman" w:cs="Times New Roman"/>
        </w:rPr>
      </w:pPr>
      <w:bookmarkStart w:id="13" w:name="_Toc214035145"/>
      <w:r w:rsidRPr="006F1F7C">
        <w:rPr>
          <w:rFonts w:ascii="Times New Roman" w:hAnsi="Times New Roman" w:cs="Times New Roman"/>
        </w:rPr>
        <w:t xml:space="preserve">1.7. </w:t>
      </w:r>
      <w:r w:rsidR="005235EB" w:rsidRPr="006F1F7C">
        <w:rPr>
          <w:rFonts w:ascii="Times New Roman" w:hAnsi="Times New Roman" w:cs="Times New Roman"/>
        </w:rPr>
        <w:t>Запуск терминала QUIK</w:t>
      </w:r>
      <w:bookmarkEnd w:id="13"/>
    </w:p>
    <w:p w14:paraId="7EA6EBBC" w14:textId="77777777" w:rsidR="005235EB" w:rsidRPr="006F1F7C" w:rsidRDefault="005235EB" w:rsidP="005235EB">
      <w:pPr>
        <w:rPr>
          <w:rFonts w:ascii="Times New Roman" w:hAnsi="Times New Roman" w:cs="Times New Roman"/>
          <w:b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запуска терминала 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QUIK</w:t>
      </w:r>
      <w:r w:rsidRPr="006F1F7C">
        <w:rPr>
          <w:rFonts w:ascii="Times New Roman" w:hAnsi="Times New Roman" w:cs="Times New Roman"/>
          <w:sz w:val="24"/>
          <w:szCs w:val="24"/>
        </w:rPr>
        <w:t xml:space="preserve"> необходимо в каталоге C:\...\QUIK Terminal\ запустить файл </w:t>
      </w:r>
      <w:r w:rsidRPr="006F1F7C">
        <w:rPr>
          <w:rFonts w:ascii="Times New Roman" w:hAnsi="Times New Roman" w:cs="Times New Roman"/>
          <w:b/>
          <w:sz w:val="24"/>
          <w:szCs w:val="24"/>
        </w:rPr>
        <w:t>info.exe</w:t>
      </w:r>
      <w:r w:rsidRPr="006F1F7C">
        <w:rPr>
          <w:rFonts w:ascii="Times New Roman" w:hAnsi="Times New Roman" w:cs="Times New Roman"/>
          <w:sz w:val="24"/>
          <w:szCs w:val="24"/>
        </w:rPr>
        <w:t xml:space="preserve"> После запуска, появится окно загрузки с указанием версии клиента.</w:t>
      </w:r>
      <w:r w:rsidRPr="006F1F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AE9A8F" w14:textId="77777777" w:rsidR="005235EB" w:rsidRPr="006F1F7C" w:rsidRDefault="005235EB" w:rsidP="005235EB">
      <w:pPr>
        <w:jc w:val="center"/>
        <w:rPr>
          <w:rFonts w:ascii="Times New Roman" w:hAnsi="Times New Roman" w:cs="Times New Roman"/>
          <w:b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A086AE" wp14:editId="445BA012">
            <wp:extent cx="3352800" cy="2200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F6CD4" w14:textId="77777777" w:rsidR="004B7A08" w:rsidRPr="006F1F7C" w:rsidRDefault="004B7A08" w:rsidP="005235EB">
      <w:pPr>
        <w:rPr>
          <w:rFonts w:ascii="Times New Roman" w:hAnsi="Times New Roman" w:cs="Times New Roman"/>
          <w:sz w:val="24"/>
          <w:szCs w:val="24"/>
        </w:rPr>
      </w:pPr>
    </w:p>
    <w:p w14:paraId="196C452E" w14:textId="076C204A" w:rsidR="005235EB" w:rsidRPr="006F1F7C" w:rsidRDefault="005235EB" w:rsidP="005235EB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Далее появится окно «Идентификация пользователя», где:</w:t>
      </w:r>
    </w:p>
    <w:p w14:paraId="4B09198F" w14:textId="77777777" w:rsidR="004B7A08" w:rsidRPr="006F1F7C" w:rsidRDefault="005235EB" w:rsidP="004B7A08">
      <w:pPr>
        <w:pStyle w:val="a3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При первом запуске необходимо выбрать сервер для подключения.</w:t>
      </w:r>
      <w:r w:rsidR="004B7A08" w:rsidRPr="006F1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6B865" w14:textId="580B780B" w:rsidR="005235EB" w:rsidRPr="006F1F7C" w:rsidRDefault="005235EB" w:rsidP="004B7A08">
      <w:pPr>
        <w:pStyle w:val="a3"/>
        <w:spacing w:line="25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О настройках подключения см. инструкцию </w:t>
      </w:r>
      <w:bookmarkStart w:id="14" w:name="_Hlk213756349"/>
      <w:r w:rsidRPr="006F1F7C">
        <w:rPr>
          <w:rFonts w:ascii="Times New Roman" w:hAnsi="Times New Roman" w:cs="Times New Roman"/>
          <w:sz w:val="24"/>
          <w:szCs w:val="24"/>
        </w:rPr>
        <w:t>«Инструкция по установке терминала QUIK»</w:t>
      </w:r>
      <w:bookmarkEnd w:id="14"/>
    </w:p>
    <w:p w14:paraId="3BFCEDDB" w14:textId="77777777" w:rsidR="005235EB" w:rsidRPr="006F1F7C" w:rsidRDefault="005235EB" w:rsidP="004B7A08">
      <w:pPr>
        <w:pStyle w:val="a3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Необходимо ввести имя пользователя и пароль</w:t>
      </w:r>
    </w:p>
    <w:p w14:paraId="713DCB5D" w14:textId="77777777" w:rsidR="005235EB" w:rsidRPr="006F1F7C" w:rsidRDefault="005235EB" w:rsidP="004B7A08">
      <w:pPr>
        <w:pStyle w:val="a3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Нажать Ввод </w:t>
      </w:r>
    </w:p>
    <w:p w14:paraId="6AAFA2B2" w14:textId="77777777" w:rsidR="005235EB" w:rsidRPr="006F1F7C" w:rsidRDefault="005235EB" w:rsidP="005235EB">
      <w:pPr>
        <w:ind w:left="360"/>
        <w:jc w:val="both"/>
        <w:rPr>
          <w:rFonts w:ascii="Times New Roman" w:hAnsi="Times New Roman" w:cs="Times New Roman"/>
        </w:rPr>
      </w:pPr>
    </w:p>
    <w:p w14:paraId="6F0186DD" w14:textId="77777777" w:rsidR="005235EB" w:rsidRPr="006F1F7C" w:rsidRDefault="005235EB" w:rsidP="005235EB">
      <w:pPr>
        <w:ind w:left="360"/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18AABC" wp14:editId="6F5A99C1">
            <wp:extent cx="2514600" cy="1476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FC452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lastRenderedPageBreak/>
        <w:t>В случае успешного подключения в списке сообщений (слева сверху) появится сообщение «Соединение установлено…»</w:t>
      </w:r>
    </w:p>
    <w:p w14:paraId="143B5755" w14:textId="77777777" w:rsidR="005235EB" w:rsidRPr="006F1F7C" w:rsidRDefault="005235EB" w:rsidP="005235EB">
      <w:pPr>
        <w:ind w:left="360"/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C96872" wp14:editId="26B87D1C">
            <wp:extent cx="4924425" cy="781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20DAD" w14:textId="77777777" w:rsidR="005235EB" w:rsidRPr="006F1F7C" w:rsidRDefault="005235EB" w:rsidP="005235EB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В случае неуспешного подключения в том же списке появится сообщение об ошибке, например:</w:t>
      </w:r>
    </w:p>
    <w:p w14:paraId="55238FB8" w14:textId="77777777" w:rsidR="005235EB" w:rsidRPr="006F1F7C" w:rsidRDefault="005235EB" w:rsidP="005235EB">
      <w:pPr>
        <w:jc w:val="center"/>
        <w:rPr>
          <w:rFonts w:ascii="Times New Roman" w:hAnsi="Times New Roman" w:cs="Times New Roman"/>
          <w:b/>
        </w:rPr>
      </w:pPr>
    </w:p>
    <w:p w14:paraId="504D78EF" w14:textId="77777777" w:rsidR="005235EB" w:rsidRPr="006F1F7C" w:rsidRDefault="005235EB" w:rsidP="005235EB">
      <w:pPr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A46EA6" wp14:editId="553587C2">
            <wp:extent cx="3829050" cy="752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542AA" w14:textId="77777777" w:rsidR="005235EB" w:rsidRPr="006F1F7C" w:rsidRDefault="005235EB" w:rsidP="004B7A08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осуществления следующей попытки подключения и вызова окна «Идентификация пользователя» необходимо нажать на иконку </w:t>
      </w:r>
      <w:r w:rsidRPr="006F1F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A5F2D3" wp14:editId="566137DB">
            <wp:extent cx="161925" cy="161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F7C">
        <w:rPr>
          <w:rFonts w:ascii="Times New Roman" w:hAnsi="Times New Roman" w:cs="Times New Roman"/>
          <w:sz w:val="24"/>
          <w:szCs w:val="24"/>
        </w:rPr>
        <w:t xml:space="preserve"> и повторить попытку.</w:t>
      </w:r>
    </w:p>
    <w:p w14:paraId="7B7B456D" w14:textId="77777777" w:rsidR="005235EB" w:rsidRPr="006F1F7C" w:rsidRDefault="005235EB" w:rsidP="005235EB">
      <w:pPr>
        <w:pStyle w:val="1"/>
        <w:rPr>
          <w:rFonts w:ascii="Times New Roman" w:hAnsi="Times New Roman" w:cs="Times New Roman"/>
        </w:rPr>
      </w:pPr>
      <w:bookmarkStart w:id="15" w:name="_Toc112148900"/>
      <w:bookmarkStart w:id="16" w:name="_Toc213778521"/>
      <w:bookmarkStart w:id="17" w:name="_Toc214035146"/>
      <w:r w:rsidRPr="006F1F7C">
        <w:rPr>
          <w:rFonts w:ascii="Times New Roman" w:hAnsi="Times New Roman" w:cs="Times New Roman"/>
        </w:rPr>
        <w:t xml:space="preserve">2. </w:t>
      </w:r>
      <w:bookmarkEnd w:id="15"/>
      <w:r w:rsidRPr="006F1F7C">
        <w:rPr>
          <w:rFonts w:ascii="Times New Roman" w:hAnsi="Times New Roman" w:cs="Times New Roman"/>
        </w:rPr>
        <w:t>Интерфейс программы</w:t>
      </w:r>
      <w:bookmarkEnd w:id="16"/>
      <w:bookmarkEnd w:id="17"/>
    </w:p>
    <w:p w14:paraId="4323665A" w14:textId="77777777" w:rsidR="005235EB" w:rsidRPr="006F1F7C" w:rsidRDefault="005235EB" w:rsidP="005235EB">
      <w:pPr>
        <w:jc w:val="both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A8B708" wp14:editId="6582977A">
            <wp:extent cx="5924550" cy="3248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58FF" w14:textId="08D473BD" w:rsidR="005235EB" w:rsidRPr="006F1F7C" w:rsidRDefault="00F41AE5" w:rsidP="005235EB">
      <w:pPr>
        <w:pStyle w:val="2"/>
        <w:rPr>
          <w:rFonts w:ascii="Times New Roman" w:hAnsi="Times New Roman" w:cs="Times New Roman"/>
        </w:rPr>
      </w:pPr>
      <w:bookmarkStart w:id="18" w:name="_Toc214035147"/>
      <w:r w:rsidRPr="006F1F7C">
        <w:rPr>
          <w:rFonts w:ascii="Times New Roman" w:hAnsi="Times New Roman" w:cs="Times New Roman"/>
        </w:rPr>
        <w:t xml:space="preserve">2.1. </w:t>
      </w:r>
      <w:r w:rsidR="005235EB" w:rsidRPr="006F1F7C">
        <w:rPr>
          <w:rFonts w:ascii="Times New Roman" w:hAnsi="Times New Roman" w:cs="Times New Roman"/>
        </w:rPr>
        <w:t>Основные элементы интерфейса терминала системы QUIK</w:t>
      </w:r>
      <w:bookmarkEnd w:id="18"/>
      <w:r w:rsidR="005235EB" w:rsidRPr="006F1F7C">
        <w:rPr>
          <w:rFonts w:ascii="Times New Roman" w:hAnsi="Times New Roman" w:cs="Times New Roman"/>
        </w:rPr>
        <w:t xml:space="preserve"> </w:t>
      </w:r>
    </w:p>
    <w:p w14:paraId="4DD5015B" w14:textId="77777777" w:rsidR="005235EB" w:rsidRPr="006F1F7C" w:rsidRDefault="005235EB" w:rsidP="005235EB">
      <w:pPr>
        <w:rPr>
          <w:rFonts w:ascii="Times New Roman" w:hAnsi="Times New Roman" w:cs="Times New Roman"/>
          <w:sz w:val="24"/>
          <w:szCs w:val="24"/>
        </w:rPr>
      </w:pPr>
    </w:p>
    <w:p w14:paraId="7FA1EE46" w14:textId="77777777" w:rsidR="005235EB" w:rsidRPr="006F1F7C" w:rsidRDefault="005235EB" w:rsidP="005235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1.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Меню программы</w:t>
      </w:r>
      <w:r w:rsidRPr="006F1F7C">
        <w:rPr>
          <w:rFonts w:ascii="Times New Roman" w:hAnsi="Times New Roman" w:cs="Times New Roman"/>
          <w:sz w:val="24"/>
          <w:szCs w:val="24"/>
        </w:rPr>
        <w:t>. Через меню осуществляется доступ ко всем функциям программы.</w:t>
      </w:r>
    </w:p>
    <w:p w14:paraId="023EFB0E" w14:textId="77777777" w:rsidR="005235EB" w:rsidRPr="006F1F7C" w:rsidRDefault="005235EB" w:rsidP="005235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2.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Панель инструментов</w:t>
      </w:r>
      <w:r w:rsidRPr="006F1F7C">
        <w:rPr>
          <w:rFonts w:ascii="Times New Roman" w:hAnsi="Times New Roman" w:cs="Times New Roman"/>
          <w:sz w:val="24"/>
          <w:szCs w:val="24"/>
        </w:rPr>
        <w:t xml:space="preserve">, на которой сосредоточены кнопки для быстрого доступа к наиболее часто используемым функциям. </w:t>
      </w:r>
    </w:p>
    <w:p w14:paraId="4531F2DF" w14:textId="77777777" w:rsidR="005235EB" w:rsidRPr="006F1F7C" w:rsidRDefault="005235EB" w:rsidP="005235E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3.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Контекстное меню</w:t>
      </w:r>
      <w:r w:rsidRPr="006F1F7C">
        <w:rPr>
          <w:rFonts w:ascii="Times New Roman" w:hAnsi="Times New Roman" w:cs="Times New Roman"/>
          <w:sz w:val="24"/>
          <w:szCs w:val="24"/>
        </w:rPr>
        <w:t xml:space="preserve">, открывающееся нажатием правой кнопки мыши на каком-либо окне программы. Контекстное меню содержит перечень основных операций, которые можно выполнять с этим окном. </w:t>
      </w:r>
    </w:p>
    <w:p w14:paraId="283F23FE" w14:textId="77777777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4.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Строка состояния</w:t>
      </w:r>
      <w:r w:rsidRPr="006F1F7C">
        <w:rPr>
          <w:rFonts w:ascii="Times New Roman" w:hAnsi="Times New Roman" w:cs="Times New Roman"/>
          <w:sz w:val="24"/>
          <w:szCs w:val="24"/>
        </w:rPr>
        <w:t>. В ней отображается следующая системная информация:</w:t>
      </w:r>
    </w:p>
    <w:p w14:paraId="19547CA0" w14:textId="556DA5A0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lastRenderedPageBreak/>
        <w:t>— время сервера;</w:t>
      </w:r>
    </w:p>
    <w:p w14:paraId="593DC630" w14:textId="7C98D7A1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 — текущее количество записей таблицы «Текущие торги», загруженных на сервер и отображаемых у конкретного клиента в терминале;</w:t>
      </w:r>
    </w:p>
    <w:p w14:paraId="31E904E4" w14:textId="20A3ED90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 — IP-адрес;</w:t>
      </w:r>
    </w:p>
    <w:p w14:paraId="536D766B" w14:textId="6DF81A3B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 — иконка чатов и количество непрочитанных сообщений;</w:t>
      </w:r>
    </w:p>
    <w:p w14:paraId="2964CDAD" w14:textId="18BF2C5B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 — состояние соединения с сервером и дата. </w:t>
      </w:r>
    </w:p>
    <w:p w14:paraId="1B33216B" w14:textId="55A77CC5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5.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Вкладки</w:t>
      </w:r>
      <w:r w:rsidRPr="006F1F7C">
        <w:rPr>
          <w:rFonts w:ascii="Times New Roman" w:hAnsi="Times New Roman" w:cs="Times New Roman"/>
          <w:sz w:val="24"/>
          <w:szCs w:val="24"/>
        </w:rPr>
        <w:t xml:space="preserve">. Предназначены для группировки окон программы и быстрого переключения между ними. </w:t>
      </w:r>
    </w:p>
    <w:p w14:paraId="1395C8DC" w14:textId="04D107EF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6.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Таблицы</w:t>
      </w:r>
      <w:r w:rsidRPr="006F1F7C">
        <w:rPr>
          <w:rFonts w:ascii="Times New Roman" w:hAnsi="Times New Roman" w:cs="Times New Roman"/>
          <w:sz w:val="24"/>
          <w:szCs w:val="24"/>
        </w:rPr>
        <w:t xml:space="preserve"> для отображения данных, получаемых с сервера. </w:t>
      </w:r>
    </w:p>
    <w:p w14:paraId="7447623B" w14:textId="57EAC07E" w:rsidR="005235EB" w:rsidRPr="006F1F7C" w:rsidRDefault="005235EB" w:rsidP="005235E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7.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Диалоги</w:t>
      </w:r>
      <w:r w:rsidRPr="006F1F7C">
        <w:rPr>
          <w:rFonts w:ascii="Times New Roman" w:hAnsi="Times New Roman" w:cs="Times New Roman"/>
          <w:sz w:val="24"/>
          <w:szCs w:val="24"/>
        </w:rPr>
        <w:t xml:space="preserve"> – окна программы, предназначенные для ввода параметров пользователем. Например, окно настроек или ввода заявки. </w:t>
      </w:r>
    </w:p>
    <w:p w14:paraId="7190681E" w14:textId="4CCA1D5E" w:rsidR="005235EB" w:rsidRPr="006F1F7C" w:rsidRDefault="005235EB" w:rsidP="005235EB">
      <w:pPr>
        <w:spacing w:after="0"/>
        <w:ind w:firstLine="425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8.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Графики</w:t>
      </w:r>
      <w:r w:rsidRPr="006F1F7C">
        <w:rPr>
          <w:rFonts w:ascii="Times New Roman" w:hAnsi="Times New Roman" w:cs="Times New Roman"/>
          <w:sz w:val="24"/>
          <w:szCs w:val="24"/>
        </w:rPr>
        <w:t>. С помощью графиков отображается динамика изменения рыночных показателей.</w:t>
      </w:r>
    </w:p>
    <w:p w14:paraId="4BF73C50" w14:textId="68952C92" w:rsidR="005235EB" w:rsidRPr="006F1F7C" w:rsidRDefault="005235EB" w:rsidP="005235EB">
      <w:pPr>
        <w:spacing w:after="0"/>
        <w:rPr>
          <w:rFonts w:ascii="Times New Roman" w:hAnsi="Times New Roman" w:cs="Times New Roman"/>
        </w:rPr>
      </w:pPr>
    </w:p>
    <w:p w14:paraId="67553BCC" w14:textId="61164380" w:rsidR="005235EB" w:rsidRPr="006F1F7C" w:rsidRDefault="005235EB" w:rsidP="002F0FC9">
      <w:pPr>
        <w:pStyle w:val="2"/>
        <w:rPr>
          <w:rFonts w:ascii="Times New Roman" w:hAnsi="Times New Roman" w:cs="Times New Roman"/>
        </w:rPr>
      </w:pPr>
      <w:bookmarkStart w:id="19" w:name="_Toc213778523"/>
      <w:bookmarkStart w:id="20" w:name="_Toc214035148"/>
      <w:r w:rsidRPr="006F1F7C">
        <w:rPr>
          <w:rFonts w:ascii="Times New Roman" w:hAnsi="Times New Roman" w:cs="Times New Roman"/>
        </w:rPr>
        <w:t>2.2. Назначение элементов Панели инструментов</w:t>
      </w:r>
      <w:bookmarkEnd w:id="19"/>
      <w:r w:rsidRPr="006F1F7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56CDE4E9" wp14:editId="0F0E4DB9">
            <wp:simplePos x="0" y="0"/>
            <wp:positionH relativeFrom="column">
              <wp:posOffset>-16510</wp:posOffset>
            </wp:positionH>
            <wp:positionV relativeFrom="paragraph">
              <wp:posOffset>4906645</wp:posOffset>
            </wp:positionV>
            <wp:extent cx="5940425" cy="2114550"/>
            <wp:effectExtent l="0" t="0" r="317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F7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5998C72E" wp14:editId="551E1A55">
            <wp:simplePos x="0" y="0"/>
            <wp:positionH relativeFrom="column">
              <wp:posOffset>-16510</wp:posOffset>
            </wp:positionH>
            <wp:positionV relativeFrom="paragraph">
              <wp:posOffset>7145020</wp:posOffset>
            </wp:positionV>
            <wp:extent cx="5940425" cy="2324100"/>
            <wp:effectExtent l="0" t="0" r="317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0"/>
    </w:p>
    <w:p w14:paraId="4BE3FBFE" w14:textId="0E658B14" w:rsidR="005235EB" w:rsidRPr="006F1F7C" w:rsidRDefault="002F0FC9" w:rsidP="005235EB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5DFA20E6" wp14:editId="3DA0AD72">
            <wp:simplePos x="0" y="0"/>
            <wp:positionH relativeFrom="column">
              <wp:posOffset>-159385</wp:posOffset>
            </wp:positionH>
            <wp:positionV relativeFrom="paragraph">
              <wp:posOffset>247650</wp:posOffset>
            </wp:positionV>
            <wp:extent cx="5940425" cy="5280660"/>
            <wp:effectExtent l="0" t="0" r="317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714EC" w14:textId="703856C4" w:rsidR="005235EB" w:rsidRPr="006F1F7C" w:rsidRDefault="005235EB" w:rsidP="005235EB">
      <w:pPr>
        <w:rPr>
          <w:rFonts w:ascii="Times New Roman" w:hAnsi="Times New Roman" w:cs="Times New Roman"/>
        </w:rPr>
      </w:pPr>
    </w:p>
    <w:p w14:paraId="35FA4673" w14:textId="6D6DBEE4" w:rsidR="005235EB" w:rsidRPr="006F1F7C" w:rsidRDefault="005235EB" w:rsidP="005235EB">
      <w:pPr>
        <w:rPr>
          <w:rFonts w:ascii="Times New Roman" w:hAnsi="Times New Roman" w:cs="Times New Roman"/>
        </w:rPr>
      </w:pPr>
    </w:p>
    <w:p w14:paraId="5D6D83C4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4D64D5D0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306B5DB6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21F6DE18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16B3036E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6C975C17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05B4C2FD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02A9154B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2BA28642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15056BAC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410FBF40" w14:textId="77777777" w:rsidR="005235EB" w:rsidRPr="006F1F7C" w:rsidRDefault="005235EB" w:rsidP="005235EB">
      <w:pPr>
        <w:jc w:val="right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5168" behindDoc="0" locked="0" layoutInCell="1" allowOverlap="1" wp14:anchorId="7EE51AEC" wp14:editId="3646CD17">
            <wp:simplePos x="0" y="0"/>
            <wp:positionH relativeFrom="column">
              <wp:posOffset>-3810</wp:posOffset>
            </wp:positionH>
            <wp:positionV relativeFrom="paragraph">
              <wp:posOffset>5173345</wp:posOffset>
            </wp:positionV>
            <wp:extent cx="5940425" cy="382905"/>
            <wp:effectExtent l="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36C0D9" wp14:editId="30912857">
            <wp:extent cx="5943600" cy="5162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8DE48" w14:textId="77777777" w:rsidR="005235EB" w:rsidRPr="006F1F7C" w:rsidRDefault="005235EB" w:rsidP="005235EB">
      <w:pPr>
        <w:tabs>
          <w:tab w:val="left" w:pos="4035"/>
        </w:tabs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4BC54D79" wp14:editId="6B39F9D0">
            <wp:simplePos x="0" y="0"/>
            <wp:positionH relativeFrom="column">
              <wp:posOffset>72390</wp:posOffset>
            </wp:positionH>
            <wp:positionV relativeFrom="paragraph">
              <wp:posOffset>224155</wp:posOffset>
            </wp:positionV>
            <wp:extent cx="5940425" cy="1173480"/>
            <wp:effectExtent l="0" t="0" r="3175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F7C">
        <w:rPr>
          <w:rFonts w:ascii="Times New Roman" w:hAnsi="Times New Roman" w:cs="Times New Roman"/>
        </w:rPr>
        <w:tab/>
      </w:r>
      <w:r w:rsidRPr="006F1F7C">
        <w:rPr>
          <w:rFonts w:ascii="Times New Roman" w:hAnsi="Times New Roman" w:cs="Times New Roman"/>
          <w:noProof/>
        </w:rPr>
        <w:t xml:space="preserve"> </w:t>
      </w:r>
    </w:p>
    <w:p w14:paraId="7EE4366F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14094F11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442AF3B3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3ED40088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66252776" w14:textId="77777777" w:rsidR="005235EB" w:rsidRPr="006F1F7C" w:rsidRDefault="005235EB" w:rsidP="005235EB">
      <w:pPr>
        <w:pStyle w:val="2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</w:rPr>
        <w:tab/>
      </w:r>
      <w:bookmarkStart w:id="21" w:name="_Toc112148901"/>
    </w:p>
    <w:p w14:paraId="3A67D3B4" w14:textId="77777777" w:rsidR="005235EB" w:rsidRPr="006F1F7C" w:rsidRDefault="005235EB" w:rsidP="005235EB">
      <w:pPr>
        <w:pStyle w:val="2"/>
        <w:spacing w:after="120"/>
        <w:rPr>
          <w:rFonts w:ascii="Times New Roman" w:hAnsi="Times New Roman" w:cs="Times New Roman"/>
        </w:rPr>
      </w:pPr>
      <w:bookmarkStart w:id="22" w:name="_Toc213778524"/>
      <w:bookmarkStart w:id="23" w:name="_Toc214035149"/>
      <w:r w:rsidRPr="006F1F7C">
        <w:rPr>
          <w:rFonts w:ascii="Times New Roman" w:hAnsi="Times New Roman" w:cs="Times New Roman"/>
        </w:rPr>
        <w:t xml:space="preserve">2.3. </w:t>
      </w:r>
      <w:bookmarkEnd w:id="21"/>
      <w:r w:rsidRPr="006F1F7C">
        <w:rPr>
          <w:rFonts w:ascii="Times New Roman" w:hAnsi="Times New Roman" w:cs="Times New Roman"/>
        </w:rPr>
        <w:t>Сохранение конфигурации экрана терминала</w:t>
      </w:r>
      <w:bookmarkEnd w:id="22"/>
      <w:bookmarkEnd w:id="23"/>
      <w:r w:rsidRPr="006F1F7C">
        <w:rPr>
          <w:rFonts w:ascii="Times New Roman" w:hAnsi="Times New Roman" w:cs="Times New Roman"/>
        </w:rPr>
        <w:t xml:space="preserve"> </w:t>
      </w:r>
    </w:p>
    <w:p w14:paraId="3C316134" w14:textId="77777777" w:rsidR="005235EB" w:rsidRPr="006F1F7C" w:rsidRDefault="005235EB" w:rsidP="005235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Терминал предоставляется с предварительно настроенным интерфейсом. Путь к файлу настроек по умолчанию: C:\...\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QUIK</w:t>
      </w:r>
      <w:r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Terminal</w:t>
      </w:r>
      <w:r w:rsidRPr="006F1F7C">
        <w:rPr>
          <w:rFonts w:ascii="Times New Roman" w:hAnsi="Times New Roman" w:cs="Times New Roman"/>
          <w:sz w:val="24"/>
          <w:szCs w:val="24"/>
        </w:rPr>
        <w:t>\</w:t>
      </w:r>
      <w:proofErr w:type="spellStart"/>
      <w:r w:rsidRPr="006F1F7C">
        <w:rPr>
          <w:rFonts w:ascii="Times New Roman" w:hAnsi="Times New Roman" w:cs="Times New Roman"/>
          <w:sz w:val="24"/>
          <w:szCs w:val="24"/>
        </w:rPr>
        <w:t>info.wnd</w:t>
      </w:r>
      <w:proofErr w:type="spellEnd"/>
    </w:p>
    <w:p w14:paraId="4D6AE64D" w14:textId="77777777" w:rsidR="005235EB" w:rsidRPr="006F1F7C" w:rsidRDefault="005235EB" w:rsidP="005235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Система QUIK может автоматически запоминать конфигурацию экрана, включая расположение окон и их настройки при каждом завершении работы с программой.</w:t>
      </w:r>
    </w:p>
    <w:p w14:paraId="1911ECB8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Данное свойство активизируется через пункт меню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Система/Настройки/Основные настройки…,</w:t>
      </w:r>
      <w:r w:rsidRPr="006F1F7C">
        <w:rPr>
          <w:rFonts w:ascii="Times New Roman" w:hAnsi="Times New Roman" w:cs="Times New Roman"/>
          <w:sz w:val="24"/>
          <w:szCs w:val="24"/>
        </w:rPr>
        <w:t xml:space="preserve"> раздел «Программа» / «Файлы настроек», установить флажок «Сохранять настройки в файл при выходе». В поле «Использовать файл настроек» указан файл по умолчанию, при необходимости его можно поменять на другой.</w:t>
      </w:r>
    </w:p>
    <w:p w14:paraId="5FB31307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lastRenderedPageBreak/>
        <w:t xml:space="preserve">Кроме сохранения конфигурации окон при выходе из программы, предусмотрена запись конфигурации в виде файла вручную. Для сохранения конфигурации используйте пункт меню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 xml:space="preserve">Система/Сохранить настройки в </w:t>
      </w:r>
      <w:proofErr w:type="gramStart"/>
      <w:r w:rsidRPr="006F1F7C">
        <w:rPr>
          <w:rFonts w:ascii="Times New Roman" w:hAnsi="Times New Roman" w:cs="Times New Roman"/>
          <w:b/>
          <w:bCs/>
          <w:sz w:val="24"/>
          <w:szCs w:val="24"/>
        </w:rPr>
        <w:t>файл….</w:t>
      </w:r>
      <w:proofErr w:type="gramEnd"/>
      <w:r w:rsidRPr="006F1F7C">
        <w:rPr>
          <w:rFonts w:ascii="Times New Roman" w:hAnsi="Times New Roman" w:cs="Times New Roman"/>
          <w:sz w:val="24"/>
          <w:szCs w:val="24"/>
        </w:rPr>
        <w:t>Такая возможность предотвращает внесение случайных изменений в конфигурацию окон, а также позволяет нескольким пользователям работать за одним терминалом системы со своими индивидуальными настройками.</w:t>
      </w:r>
    </w:p>
    <w:p w14:paraId="73EDD89E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В случае внесения изменений в настройки терминала (расположения окон, отображаемой информации в них и пр.) или необходимости возврата к ранее сохраненным изменениям, можно воспользоваться сохранением или загрузкой настроек из файла </w:t>
      </w:r>
      <w:proofErr w:type="spellStart"/>
      <w:r w:rsidRPr="006F1F7C">
        <w:rPr>
          <w:rFonts w:ascii="Times New Roman" w:hAnsi="Times New Roman" w:cs="Times New Roman"/>
          <w:sz w:val="24"/>
          <w:szCs w:val="24"/>
        </w:rPr>
        <w:t>info.wnd</w:t>
      </w:r>
      <w:proofErr w:type="spellEnd"/>
      <w:r w:rsidRPr="006F1F7C">
        <w:rPr>
          <w:rFonts w:ascii="Times New Roman" w:hAnsi="Times New Roman" w:cs="Times New Roman"/>
          <w:sz w:val="24"/>
          <w:szCs w:val="24"/>
        </w:rPr>
        <w:t>.</w:t>
      </w:r>
      <w:r w:rsidRPr="006F1F7C">
        <w:rPr>
          <w:rFonts w:ascii="Times New Roman" w:hAnsi="Times New Roman" w:cs="Times New Roman"/>
          <w:sz w:val="24"/>
          <w:szCs w:val="24"/>
        </w:rPr>
        <w:br/>
        <w:t>Путь к файлу по умолчанию: C:\...\QUIK Terminal\</w:t>
      </w:r>
      <w:proofErr w:type="spellStart"/>
      <w:r w:rsidRPr="006F1F7C">
        <w:rPr>
          <w:rFonts w:ascii="Times New Roman" w:hAnsi="Times New Roman" w:cs="Times New Roman"/>
          <w:sz w:val="24"/>
          <w:szCs w:val="24"/>
        </w:rPr>
        <w:t>info.wnd</w:t>
      </w:r>
      <w:proofErr w:type="spellEnd"/>
      <w:r w:rsidRPr="006F1F7C">
        <w:rPr>
          <w:rFonts w:ascii="Times New Roman" w:hAnsi="Times New Roman" w:cs="Times New Roman"/>
          <w:sz w:val="24"/>
          <w:szCs w:val="24"/>
        </w:rPr>
        <w:t>.</w:t>
      </w:r>
    </w:p>
    <w:p w14:paraId="069C26E1" w14:textId="77777777" w:rsidR="005235EB" w:rsidRPr="006F1F7C" w:rsidRDefault="005235EB" w:rsidP="005235EB">
      <w:pPr>
        <w:pStyle w:val="2"/>
        <w:spacing w:after="120"/>
        <w:rPr>
          <w:rFonts w:ascii="Times New Roman" w:hAnsi="Times New Roman" w:cs="Times New Roman"/>
        </w:rPr>
      </w:pPr>
      <w:bookmarkStart w:id="24" w:name="_Toc213778525"/>
      <w:bookmarkStart w:id="25" w:name="_Toc214035150"/>
      <w:r w:rsidRPr="006F1F7C">
        <w:rPr>
          <w:rFonts w:ascii="Times New Roman" w:hAnsi="Times New Roman" w:cs="Times New Roman"/>
        </w:rPr>
        <w:t>2.4. Восстановление конфигурации экрана терминала из файла</w:t>
      </w:r>
      <w:bookmarkEnd w:id="24"/>
      <w:bookmarkEnd w:id="25"/>
    </w:p>
    <w:p w14:paraId="2F8C346C" w14:textId="77777777" w:rsidR="005235EB" w:rsidRPr="006F1F7C" w:rsidRDefault="005235EB" w:rsidP="005235EB">
      <w:pPr>
        <w:tabs>
          <w:tab w:val="left" w:pos="235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Чтобы загрузить конфигурацию экрана из файла, откройте пункт меню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Система/Загрузить настройки из файла…</w:t>
      </w:r>
      <w:r w:rsidRPr="006F1F7C">
        <w:rPr>
          <w:rFonts w:ascii="Times New Roman" w:hAnsi="Times New Roman" w:cs="Times New Roman"/>
          <w:sz w:val="24"/>
          <w:szCs w:val="24"/>
        </w:rPr>
        <w:t xml:space="preserve"> и выберите нужный файл с сохраненными настройками. При загрузке настроек из файла можно либо закрывать окна предыдущей конфигурации, либо не закрывать, объединив на экране открываемую конфигурацию с предыдущей. Свойство активизируется установкой флажка «Закрывать все окна перед загрузкой файла настроек».</w:t>
      </w:r>
    </w:p>
    <w:p w14:paraId="30C3CCEE" w14:textId="77777777" w:rsidR="005235EB" w:rsidRPr="006F1F7C" w:rsidRDefault="005235EB" w:rsidP="005235EB">
      <w:pPr>
        <w:tabs>
          <w:tab w:val="left" w:pos="2355"/>
        </w:tabs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319F1E" wp14:editId="4CB213CB">
            <wp:extent cx="2847975" cy="2876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99B0E" w14:textId="77777777" w:rsidR="005235EB" w:rsidRPr="006F1F7C" w:rsidRDefault="005235EB" w:rsidP="005235EB">
      <w:pPr>
        <w:pStyle w:val="2"/>
        <w:spacing w:after="120"/>
        <w:rPr>
          <w:rFonts w:ascii="Times New Roman" w:hAnsi="Times New Roman" w:cs="Times New Roman"/>
        </w:rPr>
      </w:pPr>
      <w:bookmarkStart w:id="26" w:name="_Toc213778526"/>
      <w:bookmarkStart w:id="27" w:name="_Toc214035151"/>
      <w:r w:rsidRPr="006F1F7C">
        <w:rPr>
          <w:rFonts w:ascii="Times New Roman" w:hAnsi="Times New Roman" w:cs="Times New Roman"/>
        </w:rPr>
        <w:t>2.5. Экранные вкладки</w:t>
      </w:r>
      <w:bookmarkEnd w:id="26"/>
      <w:bookmarkEnd w:id="27"/>
    </w:p>
    <w:p w14:paraId="39DE44B3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оптимизации рабочего пространства системы QUIK предусмотрена возможность группировки окон с помощью экранных вкладок. </w:t>
      </w:r>
    </w:p>
    <w:p w14:paraId="1EFE4DFD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Вкладка представляет собой ярлык на специальной панели вкладок. Нажатие левой кнопкой мыши на ярлык вкладки делает видимой связанную с ним группу окон. При этом окна, относящиеся к другим вкладкам, становятся невидимыми.</w:t>
      </w:r>
    </w:p>
    <w:p w14:paraId="1D0296EA" w14:textId="77777777" w:rsidR="005235EB" w:rsidRPr="006F1F7C" w:rsidRDefault="005235EB" w:rsidP="005235EB">
      <w:pPr>
        <w:jc w:val="both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AE410A" wp14:editId="460204DC">
            <wp:extent cx="5943600" cy="409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444BC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Для того, чтобы добавить новую вкладку, удалить или переименовать, необходимо вызвать контекстное меню, щелкнув правой кнопкой мыши по уже существующей вкладке и выбрать соответствующий пункт</w:t>
      </w:r>
    </w:p>
    <w:p w14:paraId="2CAD9CD7" w14:textId="77777777" w:rsidR="005235EB" w:rsidRPr="006F1F7C" w:rsidRDefault="005235EB" w:rsidP="005235EB">
      <w:pPr>
        <w:jc w:val="center"/>
        <w:rPr>
          <w:rFonts w:ascii="Times New Roman" w:hAnsi="Times New Roman" w:cs="Times New Roman"/>
          <w:noProof/>
          <w:lang w:eastAsia="ru-RU"/>
        </w:rPr>
      </w:pPr>
      <w:r w:rsidRPr="006F1F7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68138CC" wp14:editId="366CD1E3">
            <wp:extent cx="2733675" cy="2924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6B4F5" w14:textId="77777777" w:rsidR="005235EB" w:rsidRPr="006F1F7C" w:rsidRDefault="005235EB" w:rsidP="005235EB">
      <w:pPr>
        <w:pStyle w:val="2"/>
        <w:spacing w:after="120"/>
        <w:ind w:hanging="142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</w:rPr>
        <w:tab/>
      </w:r>
      <w:bookmarkStart w:id="28" w:name="_Toc213778527"/>
      <w:bookmarkStart w:id="29" w:name="_Toc214035152"/>
      <w:r w:rsidRPr="006F1F7C">
        <w:rPr>
          <w:rFonts w:ascii="Times New Roman" w:hAnsi="Times New Roman" w:cs="Times New Roman"/>
        </w:rPr>
        <w:t>2.6. Создание окон (таблиц)</w:t>
      </w:r>
      <w:bookmarkEnd w:id="28"/>
      <w:bookmarkEnd w:id="29"/>
    </w:p>
    <w:p w14:paraId="4E38CE1B" w14:textId="40E3D698" w:rsidR="005235EB" w:rsidRPr="006F1F7C" w:rsidRDefault="005235EB" w:rsidP="00AA5F48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создания окна необходимо нажать 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F1F7C">
        <w:rPr>
          <w:rFonts w:ascii="Times New Roman" w:hAnsi="Times New Roman" w:cs="Times New Roman"/>
          <w:sz w:val="24"/>
          <w:szCs w:val="24"/>
        </w:rPr>
        <w:t>7 или</w:t>
      </w:r>
      <w:r w:rsidR="00AA5F48" w:rsidRPr="006F1F7C">
        <w:rPr>
          <w:rFonts w:ascii="Times New Roman" w:hAnsi="Times New Roman" w:cs="Times New Roman"/>
          <w:sz w:val="24"/>
          <w:szCs w:val="24"/>
        </w:rPr>
        <w:t xml:space="preserve"> нажать</w:t>
      </w:r>
      <w:r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="00AA5F48" w:rsidRPr="006F1F7C">
        <w:rPr>
          <w:rFonts w:ascii="Times New Roman" w:hAnsi="Times New Roman" w:cs="Times New Roman"/>
          <w:sz w:val="24"/>
          <w:szCs w:val="24"/>
        </w:rPr>
        <w:t xml:space="preserve">на </w:t>
      </w:r>
      <w:r w:rsidRPr="006F1F7C">
        <w:rPr>
          <w:rFonts w:ascii="Times New Roman" w:hAnsi="Times New Roman" w:cs="Times New Roman"/>
          <w:sz w:val="24"/>
          <w:szCs w:val="24"/>
        </w:rPr>
        <w:t>соответствующ</w:t>
      </w:r>
      <w:r w:rsidR="00AA5F48" w:rsidRPr="006F1F7C">
        <w:rPr>
          <w:rFonts w:ascii="Times New Roman" w:hAnsi="Times New Roman" w:cs="Times New Roman"/>
          <w:sz w:val="24"/>
          <w:szCs w:val="24"/>
        </w:rPr>
        <w:t>ий</w:t>
      </w:r>
      <w:r w:rsidRPr="006F1F7C">
        <w:rPr>
          <w:rFonts w:ascii="Times New Roman" w:hAnsi="Times New Roman" w:cs="Times New Roman"/>
          <w:sz w:val="24"/>
          <w:szCs w:val="24"/>
        </w:rPr>
        <w:t xml:space="preserve"> зна</w:t>
      </w:r>
      <w:r w:rsidR="00AA5F48" w:rsidRPr="006F1F7C">
        <w:rPr>
          <w:rFonts w:ascii="Times New Roman" w:hAnsi="Times New Roman" w:cs="Times New Roman"/>
          <w:sz w:val="24"/>
          <w:szCs w:val="24"/>
        </w:rPr>
        <w:t>чок</w:t>
      </w:r>
      <w:r w:rsidRPr="006F1F7C">
        <w:rPr>
          <w:rFonts w:ascii="Times New Roman" w:hAnsi="Times New Roman" w:cs="Times New Roman"/>
          <w:sz w:val="24"/>
          <w:szCs w:val="24"/>
        </w:rPr>
        <w:t xml:space="preserve"> в Меню</w:t>
      </w:r>
    </w:p>
    <w:p w14:paraId="7E4468FE" w14:textId="01840B33" w:rsidR="005235EB" w:rsidRPr="006F1F7C" w:rsidRDefault="005235EB" w:rsidP="00AA5F48">
      <w:pPr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BCBAE6" wp14:editId="6E5ABD54">
            <wp:extent cx="2247900" cy="666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CAFE" w14:textId="77777777" w:rsidR="005235EB" w:rsidRPr="006F1F7C" w:rsidRDefault="005235EB" w:rsidP="005235EB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Или перейти в меню Создать окно – Все типы окон.</w:t>
      </w:r>
    </w:p>
    <w:p w14:paraId="4B842958" w14:textId="77777777" w:rsidR="005235EB" w:rsidRPr="006F1F7C" w:rsidRDefault="005235EB" w:rsidP="005235EB">
      <w:pPr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1E2D10" wp14:editId="62B387DE">
            <wp:extent cx="2676525" cy="32480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30237" w14:textId="77777777" w:rsidR="005235EB" w:rsidRPr="006F1F7C" w:rsidRDefault="005235EB" w:rsidP="005235EB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В данном окне представлены все доступные для создания окна. </w:t>
      </w:r>
    </w:p>
    <w:p w14:paraId="47E8CB60" w14:textId="77777777" w:rsidR="005235EB" w:rsidRPr="006F1F7C" w:rsidRDefault="005235EB" w:rsidP="005235EB">
      <w:pPr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C702D50" wp14:editId="16870B7D">
            <wp:extent cx="2914650" cy="52482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F0215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При создании окна или в уже созданном можно отредактировать как наполнение окна доступными объектами (инструменты, классы), так и выводимую информацию (столбцы таблиц).</w:t>
      </w:r>
    </w:p>
    <w:p w14:paraId="488FC229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В заголовках строк таблицы указаны финансовые инструменты, а в заголовках столбцов – параметры инструментов. </w:t>
      </w:r>
    </w:p>
    <w:p w14:paraId="4E187343" w14:textId="77777777" w:rsidR="005235EB" w:rsidRPr="006F1F7C" w:rsidRDefault="005235EB" w:rsidP="005235EB">
      <w:pPr>
        <w:jc w:val="both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D08171" wp14:editId="3B02AD62">
            <wp:extent cx="5943600" cy="2228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ABF69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lastRenderedPageBreak/>
        <w:t>При осуществлении сделки по какому-либо инструменту строка с параметрами данного инструмента выделяется цветом:</w:t>
      </w:r>
    </w:p>
    <w:p w14:paraId="065DF278" w14:textId="77777777" w:rsidR="005235EB" w:rsidRPr="006F1F7C" w:rsidRDefault="005235EB" w:rsidP="00587CC3">
      <w:pPr>
        <w:pStyle w:val="a3"/>
        <w:numPr>
          <w:ilvl w:val="0"/>
          <w:numId w:val="1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зеленым – при повышении цены последней сделки</w:t>
      </w:r>
    </w:p>
    <w:p w14:paraId="5D2B9878" w14:textId="77777777" w:rsidR="005235EB" w:rsidRPr="006F1F7C" w:rsidRDefault="005235EB" w:rsidP="00587CC3">
      <w:pPr>
        <w:pStyle w:val="a3"/>
        <w:numPr>
          <w:ilvl w:val="0"/>
          <w:numId w:val="1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красным – при понижении цены последней сделки</w:t>
      </w:r>
    </w:p>
    <w:p w14:paraId="6C851A3E" w14:textId="77777777" w:rsidR="005235EB" w:rsidRPr="006F1F7C" w:rsidRDefault="005235EB" w:rsidP="00587CC3">
      <w:pPr>
        <w:pStyle w:val="a3"/>
        <w:numPr>
          <w:ilvl w:val="0"/>
          <w:numId w:val="1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желтым – если сделка совершена по цене, равной предыдущей</w:t>
      </w:r>
    </w:p>
    <w:p w14:paraId="494CB6E2" w14:textId="77777777" w:rsidR="005235EB" w:rsidRPr="006F1F7C" w:rsidRDefault="005235EB" w:rsidP="005235EB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Для редактирования необходимо щелкнуть правой кнопкой мыши на таблице и в контекстном меню выбрать пункт «Редактировать таблицу»</w:t>
      </w:r>
    </w:p>
    <w:p w14:paraId="1F10C768" w14:textId="77777777" w:rsidR="005235EB" w:rsidRPr="006F1F7C" w:rsidRDefault="005235EB" w:rsidP="005235EB">
      <w:pPr>
        <w:jc w:val="center"/>
        <w:rPr>
          <w:rFonts w:ascii="Times New Roman" w:hAnsi="Times New Roman" w:cs="Times New Roman"/>
        </w:rPr>
      </w:pPr>
    </w:p>
    <w:p w14:paraId="61BEA94F" w14:textId="77777777" w:rsidR="005235EB" w:rsidRPr="006F1F7C" w:rsidRDefault="005235EB" w:rsidP="005235EB">
      <w:pPr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70C26091" wp14:editId="6BFF7DF4">
            <wp:simplePos x="0" y="0"/>
            <wp:positionH relativeFrom="column">
              <wp:posOffset>1519555</wp:posOffset>
            </wp:positionH>
            <wp:positionV relativeFrom="paragraph">
              <wp:posOffset>32385</wp:posOffset>
            </wp:positionV>
            <wp:extent cx="2790190" cy="436499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436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2354E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3A73E9F9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0BE3B9DF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3A5E4D45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4EC71ED1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47F60E18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45878436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7AE7EF1E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2ECD5A7E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171572B6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2CDE68EA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6B6BA6B5" w14:textId="5F4E0142" w:rsidR="005235EB" w:rsidRPr="006F1F7C" w:rsidRDefault="005235EB" w:rsidP="005235EB">
      <w:pPr>
        <w:rPr>
          <w:rFonts w:ascii="Times New Roman" w:hAnsi="Times New Roman" w:cs="Times New Roman"/>
        </w:rPr>
      </w:pPr>
    </w:p>
    <w:p w14:paraId="4E932A7A" w14:textId="7ED15A91" w:rsidR="00587CC3" w:rsidRPr="006F1F7C" w:rsidRDefault="00587CC3" w:rsidP="005235EB">
      <w:pPr>
        <w:rPr>
          <w:rFonts w:ascii="Times New Roman" w:hAnsi="Times New Roman" w:cs="Times New Roman"/>
        </w:rPr>
      </w:pPr>
    </w:p>
    <w:p w14:paraId="408C5B1F" w14:textId="63908435" w:rsidR="00587CC3" w:rsidRPr="006F1F7C" w:rsidRDefault="00587CC3" w:rsidP="005235EB">
      <w:pPr>
        <w:rPr>
          <w:rFonts w:ascii="Times New Roman" w:hAnsi="Times New Roman" w:cs="Times New Roman"/>
        </w:rPr>
      </w:pPr>
    </w:p>
    <w:p w14:paraId="3A2CDE30" w14:textId="62650B4C" w:rsidR="00587CC3" w:rsidRDefault="00587CC3" w:rsidP="005235EB">
      <w:pPr>
        <w:rPr>
          <w:rFonts w:ascii="Times New Roman" w:hAnsi="Times New Roman" w:cs="Times New Roman"/>
        </w:rPr>
      </w:pPr>
    </w:p>
    <w:p w14:paraId="596F42BE" w14:textId="1C604E97" w:rsidR="006F1F7C" w:rsidRDefault="006F1F7C" w:rsidP="005235EB">
      <w:pPr>
        <w:rPr>
          <w:rFonts w:ascii="Times New Roman" w:hAnsi="Times New Roman" w:cs="Times New Roman"/>
        </w:rPr>
      </w:pPr>
    </w:p>
    <w:p w14:paraId="35B3A8FC" w14:textId="77777777" w:rsidR="006F1F7C" w:rsidRPr="006F1F7C" w:rsidRDefault="006F1F7C" w:rsidP="005235EB">
      <w:pPr>
        <w:rPr>
          <w:rFonts w:ascii="Times New Roman" w:hAnsi="Times New Roman" w:cs="Times New Roman"/>
        </w:rPr>
      </w:pPr>
    </w:p>
    <w:p w14:paraId="14C62BF8" w14:textId="77777777" w:rsidR="005235EB" w:rsidRPr="006F1F7C" w:rsidRDefault="005235EB" w:rsidP="005235EB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Верхний блок предназначен для редактирования объектов, нижний для редактирования столбцов.</w:t>
      </w:r>
    </w:p>
    <w:p w14:paraId="119180FE" w14:textId="77777777" w:rsidR="005235EB" w:rsidRPr="006F1F7C" w:rsidRDefault="005235EB" w:rsidP="005235EB">
      <w:pPr>
        <w:jc w:val="center"/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38FED68" wp14:editId="03937AB0">
            <wp:extent cx="5057775" cy="43624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E5715" w14:textId="77777777" w:rsidR="005235EB" w:rsidRPr="006F1F7C" w:rsidRDefault="005235EB" w:rsidP="005235EB">
      <w:pPr>
        <w:jc w:val="center"/>
        <w:rPr>
          <w:rFonts w:ascii="Times New Roman" w:hAnsi="Times New Roman" w:cs="Times New Roman"/>
        </w:rPr>
      </w:pPr>
    </w:p>
    <w:p w14:paraId="78AEF30D" w14:textId="77777777" w:rsidR="005235EB" w:rsidRPr="006F1F7C" w:rsidRDefault="005235EB" w:rsidP="005235EB">
      <w:pPr>
        <w:pStyle w:val="2"/>
        <w:rPr>
          <w:rFonts w:ascii="Times New Roman" w:hAnsi="Times New Roman" w:cs="Times New Roman"/>
        </w:rPr>
      </w:pPr>
      <w:bookmarkStart w:id="30" w:name="_Toc213778528"/>
      <w:bookmarkStart w:id="31" w:name="_Toc214035153"/>
      <w:r w:rsidRPr="006F1F7C">
        <w:rPr>
          <w:rFonts w:ascii="Times New Roman" w:hAnsi="Times New Roman" w:cs="Times New Roman"/>
        </w:rPr>
        <w:t>2.7. Режим связанных окон</w:t>
      </w:r>
      <w:bookmarkEnd w:id="30"/>
      <w:bookmarkEnd w:id="31"/>
    </w:p>
    <w:p w14:paraId="6AAF2BC3" w14:textId="77777777" w:rsidR="005235EB" w:rsidRPr="006F1F7C" w:rsidRDefault="005235EB" w:rsidP="005235EB">
      <w:pPr>
        <w:rPr>
          <w:rFonts w:ascii="Times New Roman" w:hAnsi="Times New Roman" w:cs="Times New Roman"/>
        </w:rPr>
      </w:pPr>
    </w:p>
    <w:p w14:paraId="5D2EC35C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удобства работы с таблицами, отображающими ход торгов, рекомендуется использовать режим связанных окон – привязку нескольких окон к одной основной таблице. </w:t>
      </w:r>
    </w:p>
    <w:p w14:paraId="6609935C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При выборе какой-либо строки в основной таблице происходит фильтрация данных во всех связанных с ней окнах</w:t>
      </w:r>
    </w:p>
    <w:p w14:paraId="186722B1" w14:textId="2BA19C0C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65D8FD" wp14:editId="62425705">
            <wp:simplePos x="0" y="0"/>
            <wp:positionH relativeFrom="column">
              <wp:posOffset>4453255</wp:posOffset>
            </wp:positionH>
            <wp:positionV relativeFrom="paragraph">
              <wp:posOffset>552450</wp:posOffset>
            </wp:positionV>
            <wp:extent cx="450850" cy="275590"/>
            <wp:effectExtent l="0" t="0" r="635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F7C">
        <w:rPr>
          <w:rFonts w:ascii="Times New Roman" w:hAnsi="Times New Roman" w:cs="Times New Roman"/>
          <w:sz w:val="24"/>
          <w:szCs w:val="24"/>
        </w:rPr>
        <w:t>Так, при выборе в Таблице текущих торгов строки, соответствующей инструменту DK1X</w:t>
      </w:r>
      <w:r w:rsidRPr="006F1F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F1F7C">
        <w:rPr>
          <w:rFonts w:ascii="Times New Roman" w:hAnsi="Times New Roman" w:cs="Times New Roman"/>
          <w:sz w:val="24"/>
          <w:szCs w:val="24"/>
        </w:rPr>
        <w:t>0X</w:t>
      </w:r>
      <w:r w:rsidRPr="006F1F7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F1F7C">
        <w:rPr>
          <w:rFonts w:ascii="Times New Roman" w:hAnsi="Times New Roman" w:cs="Times New Roman"/>
          <w:sz w:val="24"/>
          <w:szCs w:val="24"/>
        </w:rPr>
        <w:t>КX</w:t>
      </w:r>
      <w:r w:rsidRPr="006F1F7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F1F7C">
        <w:rPr>
          <w:rFonts w:ascii="Times New Roman" w:hAnsi="Times New Roman" w:cs="Times New Roman"/>
          <w:sz w:val="24"/>
          <w:szCs w:val="24"/>
        </w:rPr>
        <w:t>X</w:t>
      </w:r>
      <w:r w:rsidRPr="006F1F7C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6F1F7C">
        <w:rPr>
          <w:rFonts w:ascii="Times New Roman" w:hAnsi="Times New Roman" w:cs="Times New Roman"/>
          <w:sz w:val="24"/>
          <w:szCs w:val="24"/>
        </w:rPr>
        <w:t>X</w:t>
      </w:r>
      <w:r w:rsidRPr="006F1F7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6F1F7C">
        <w:rPr>
          <w:rFonts w:ascii="Times New Roman" w:hAnsi="Times New Roman" w:cs="Times New Roman"/>
          <w:sz w:val="24"/>
          <w:szCs w:val="24"/>
        </w:rPr>
        <w:t>R,</w:t>
      </w:r>
      <w:r w:rsidR="00587CC3"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</w:rPr>
        <w:t>в Таблице котировок отображается очередь лучших заявок по этому инструменту, в Таблице сделок - сделки только по данному инструменту.</w:t>
      </w:r>
    </w:p>
    <w:p w14:paraId="47AA93DA" w14:textId="17577013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Режим связанных окон включается в основной таблице нажатием кнопки</w:t>
      </w:r>
      <w:r w:rsidR="00587CC3"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="00587CC3" w:rsidRPr="006F1F7C">
        <w:rPr>
          <w:rFonts w:ascii="Times New Roman" w:hAnsi="Times New Roman" w:cs="Times New Roman"/>
          <w:sz w:val="24"/>
          <w:szCs w:val="24"/>
        </w:rPr>
        <w:br/>
      </w:r>
      <w:r w:rsidRPr="006F1F7C">
        <w:rPr>
          <w:rFonts w:ascii="Times New Roman" w:hAnsi="Times New Roman" w:cs="Times New Roman"/>
          <w:sz w:val="24"/>
          <w:szCs w:val="24"/>
        </w:rPr>
        <w:t>в заголовке основной таблицы.</w:t>
      </w:r>
    </w:p>
    <w:p w14:paraId="75F6EAD5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После этого на окнах, которые могут быть привязаны к данной основной таблице, появляются кнопки </w:t>
      </w:r>
      <w:r w:rsidRPr="006F1F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115759" wp14:editId="0250C6D4">
            <wp:extent cx="342900" cy="171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F7C">
        <w:rPr>
          <w:rFonts w:ascii="Times New Roman" w:hAnsi="Times New Roman" w:cs="Times New Roman"/>
          <w:sz w:val="24"/>
          <w:szCs w:val="24"/>
        </w:rPr>
        <w:t xml:space="preserve">, нажатием на которые производится привязка окон к основной таблице. </w:t>
      </w:r>
    </w:p>
    <w:p w14:paraId="1C9BE903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При подключении кнопка</w:t>
      </w:r>
      <w:r w:rsidRPr="006F1F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E87028" wp14:editId="432390C4">
            <wp:extent cx="34290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F7C">
        <w:rPr>
          <w:rFonts w:ascii="Times New Roman" w:hAnsi="Times New Roman" w:cs="Times New Roman"/>
          <w:sz w:val="24"/>
          <w:szCs w:val="24"/>
        </w:rPr>
        <w:t xml:space="preserve"> заменяется на </w:t>
      </w:r>
      <w:r w:rsidRPr="006F1F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757EB4" wp14:editId="248A8E84">
            <wp:extent cx="314325" cy="161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214"/>
      </w:tblGrid>
      <w:tr w:rsidR="005235EB" w:rsidRPr="006F1F7C" w14:paraId="795A1163" w14:textId="77777777" w:rsidTr="005235EB">
        <w:tc>
          <w:tcPr>
            <w:tcW w:w="284" w:type="dxa"/>
            <w:hideMark/>
          </w:tcPr>
          <w:p w14:paraId="2446E6D7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28A3099" wp14:editId="6B9FE1E5">
                      <wp:simplePos x="0" y="0"/>
                      <wp:positionH relativeFrom="column">
                        <wp:posOffset>1905</wp:posOffset>
                      </wp:positionH>
                      <wp:positionV relativeFrom="page">
                        <wp:posOffset>104140</wp:posOffset>
                      </wp:positionV>
                      <wp:extent cx="0" cy="462915"/>
                      <wp:effectExtent l="19050" t="0" r="19050" b="32385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46291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80711" id="Прямая соединительная линия 33" o:spid="_x0000_s1026" style="position:absolute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5pt,8.2pt" to=".1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" strokecolor="#5b9bd5 [3204]" strokeweight="2.2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9214" w:type="dxa"/>
          </w:tcPr>
          <w:p w14:paraId="4F129C46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01FEED" w14:textId="221D9895" w:rsidR="005235EB" w:rsidRPr="006F1F7C" w:rsidRDefault="006F1F7C">
            <w:pPr>
              <w:tabs>
                <w:tab w:val="left" w:pos="174"/>
                <w:tab w:val="left" w:pos="458"/>
                <w:tab w:val="left" w:pos="729"/>
              </w:tabs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5235EB"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екомендуем выбрать Таблицу текущих торгов в качестве основной таблицы, к которой будут привязаны остальные окна</w:t>
            </w:r>
          </w:p>
          <w:p w14:paraId="1F9D873E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F5A0831" w14:textId="7C783FCD" w:rsidR="005235EB" w:rsidRPr="006F1F7C" w:rsidRDefault="00587CC3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6BA98CA" wp14:editId="0E95FBFB">
            <wp:simplePos x="0" y="0"/>
            <wp:positionH relativeFrom="column">
              <wp:posOffset>0</wp:posOffset>
            </wp:positionH>
            <wp:positionV relativeFrom="paragraph">
              <wp:posOffset>520700</wp:posOffset>
            </wp:positionV>
            <wp:extent cx="450850" cy="275590"/>
            <wp:effectExtent l="0" t="0" r="635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5EB" w:rsidRPr="006F1F7C">
        <w:rPr>
          <w:rFonts w:ascii="Times New Roman" w:hAnsi="Times New Roman" w:cs="Times New Roman"/>
          <w:sz w:val="24"/>
          <w:szCs w:val="24"/>
        </w:rPr>
        <w:t>Для того, чтобы отвязать окно от основной таблицы необходимо в связанной таблице нажать на кнопку</w:t>
      </w:r>
      <w:r w:rsidR="005235EB" w:rsidRPr="006F1F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9884E9" wp14:editId="522F96D7">
            <wp:extent cx="314325" cy="1619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5EB" w:rsidRPr="006F1F7C">
        <w:rPr>
          <w:rFonts w:ascii="Times New Roman" w:hAnsi="Times New Roman" w:cs="Times New Roman"/>
          <w:sz w:val="24"/>
          <w:szCs w:val="24"/>
        </w:rPr>
        <w:t>.В основной таблице режим связанных окон выключается повторным нажатием кнопки в заголовке основной таблицы. После этого все связанные с данным каналом таблицы отключаются.</w:t>
      </w:r>
    </w:p>
    <w:p w14:paraId="0BF8F1C8" w14:textId="77777777" w:rsidR="005235EB" w:rsidRPr="006F1F7C" w:rsidRDefault="005235EB" w:rsidP="005235EB">
      <w:pPr>
        <w:jc w:val="both"/>
        <w:rPr>
          <w:rFonts w:ascii="Times New Roman" w:hAnsi="Times New Roman" w:cs="Times New Roman"/>
        </w:rPr>
      </w:pP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214"/>
      </w:tblGrid>
      <w:tr w:rsidR="005235EB" w:rsidRPr="006F1F7C" w14:paraId="4DB588D8" w14:textId="77777777" w:rsidTr="005235EB">
        <w:tc>
          <w:tcPr>
            <w:tcW w:w="284" w:type="dxa"/>
            <w:hideMark/>
          </w:tcPr>
          <w:p w14:paraId="68603F0D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1F7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E980AFB" wp14:editId="39EA1341">
                      <wp:simplePos x="0" y="0"/>
                      <wp:positionH relativeFrom="column">
                        <wp:posOffset>1905</wp:posOffset>
                      </wp:positionH>
                      <wp:positionV relativeFrom="page">
                        <wp:posOffset>-29845</wp:posOffset>
                      </wp:positionV>
                      <wp:extent cx="0" cy="807720"/>
                      <wp:effectExtent l="19050" t="0" r="19050" b="30480"/>
                      <wp:wrapNone/>
                      <wp:docPr id="38" name="Прямая соединительная линия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80708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7C334" id="Прямая соединительная линия 38" o:spid="_x0000_s1026" style="position:absolute;flip:x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5pt,-2.35pt" to=".1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" strokecolor="#5b9bd5 [3204]" strokeweight="2.2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9214" w:type="dxa"/>
          </w:tcPr>
          <w:p w14:paraId="4F5FB4CE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25A82FEF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Окна, расположенные на разных вкладках, не могут быть связаны.</w:t>
            </w:r>
          </w:p>
          <w:p w14:paraId="4043A948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При переносе основного окна на другую вкладку связанные окна отключаются.</w:t>
            </w:r>
          </w:p>
          <w:p w14:paraId="7EC2179A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При переносе связанного окна на другую вкладку данное окно отключается от основного окна</w:t>
            </w:r>
          </w:p>
          <w:p w14:paraId="77107716" w14:textId="77777777" w:rsidR="005235EB" w:rsidRPr="006F1F7C" w:rsidRDefault="005235E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84F9811" w14:textId="77777777" w:rsidR="005235EB" w:rsidRPr="006F1F7C" w:rsidRDefault="005235EB" w:rsidP="005235EB">
      <w:pPr>
        <w:pStyle w:val="1"/>
        <w:rPr>
          <w:rFonts w:ascii="Times New Roman" w:hAnsi="Times New Roman" w:cs="Times New Roman"/>
        </w:rPr>
      </w:pPr>
      <w:bookmarkStart w:id="32" w:name="_Toc213778529"/>
      <w:bookmarkStart w:id="33" w:name="_Toc214035154"/>
      <w:r w:rsidRPr="006F1F7C">
        <w:rPr>
          <w:rFonts w:ascii="Times New Roman" w:hAnsi="Times New Roman" w:cs="Times New Roman"/>
        </w:rPr>
        <w:t>3. Заявки и сделки</w:t>
      </w:r>
      <w:bookmarkEnd w:id="32"/>
      <w:bookmarkEnd w:id="33"/>
    </w:p>
    <w:p w14:paraId="29633DEE" w14:textId="26D5C356" w:rsidR="005235EB" w:rsidRPr="006F1F7C" w:rsidRDefault="005235EB" w:rsidP="00587CC3">
      <w:pPr>
        <w:pStyle w:val="2"/>
        <w:rPr>
          <w:rFonts w:ascii="Times New Roman" w:hAnsi="Times New Roman" w:cs="Times New Roman"/>
        </w:rPr>
      </w:pPr>
      <w:bookmarkStart w:id="34" w:name="_Toc213778530"/>
      <w:bookmarkStart w:id="35" w:name="_Toc214035155"/>
      <w:r w:rsidRPr="006F1F7C">
        <w:rPr>
          <w:rFonts w:ascii="Times New Roman" w:hAnsi="Times New Roman" w:cs="Times New Roman"/>
        </w:rPr>
        <w:t>3.1. Заявки</w:t>
      </w:r>
      <w:bookmarkEnd w:id="34"/>
      <w:bookmarkEnd w:id="35"/>
    </w:p>
    <w:p w14:paraId="5F4B9ED6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Заявки могут иметь следующие состояния:</w:t>
      </w:r>
    </w:p>
    <w:p w14:paraId="73196D9A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 — </w:t>
      </w:r>
      <w:r w:rsidRPr="006F1F7C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«Активна»</w:t>
      </w:r>
      <w:r w:rsidRPr="006F1F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</w:rPr>
        <w:t xml:space="preserve">– заявка зарегистрирована на бирже и поставлена в очередь, но еще не исполнена, либо исполнена не в полном объеме. Такую заявку можно снять либо отредактировать ее условия. Если заявка частично удовлетворена, то снять можно только неисполненный остаток заявки. </w:t>
      </w:r>
    </w:p>
    <w:p w14:paraId="318EA26F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— </w:t>
      </w:r>
      <w:r w:rsidRPr="006F1F7C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«Исполнена»</w:t>
      </w:r>
      <w:r w:rsidRPr="006F1F7C">
        <w:rPr>
          <w:rFonts w:ascii="Times New Roman" w:hAnsi="Times New Roman" w:cs="Times New Roman"/>
          <w:sz w:val="24"/>
          <w:szCs w:val="24"/>
        </w:rPr>
        <w:t xml:space="preserve"> – условие заявки удовлетворено полностью, т.е. совершена сделка (или несколько сделок) на условиях, указанных в заявке. Исполненную заявку нельзя отозвать.</w:t>
      </w:r>
    </w:p>
    <w:p w14:paraId="47FA4EF8" w14:textId="77777777" w:rsidR="005235EB" w:rsidRPr="006F1F7C" w:rsidRDefault="005235EB" w:rsidP="005235EB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 — </w:t>
      </w:r>
      <w:r w:rsidRPr="006F1F7C"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  <w:t>«Снята»</w:t>
      </w:r>
      <w:r w:rsidRPr="006F1F7C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</w:rPr>
        <w:t>– пользователь принял решение отменить заявку, либо изменить ее условия. При редактировании заявки она отзывается с биржи (убирается из очереди заявок для того, чтобы во время редактирования она не могла исполниться), затем формируется новое поручение с такими же условиями, которые можно редактировать.</w:t>
      </w:r>
    </w:p>
    <w:p w14:paraId="68B46758" w14:textId="77777777" w:rsidR="005235EB" w:rsidRPr="006F1F7C" w:rsidRDefault="005235EB" w:rsidP="000476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Перед выставлением заявки рекомендуется проверить статус инструмента в окне Текущие торги</w:t>
      </w:r>
      <w:r w:rsidR="005B023D" w:rsidRPr="006F1F7C">
        <w:rPr>
          <w:rFonts w:ascii="Times New Roman" w:hAnsi="Times New Roman" w:cs="Times New Roman"/>
          <w:b/>
          <w:bCs/>
          <w:sz w:val="24"/>
          <w:szCs w:val="24"/>
        </w:rPr>
        <w:t xml:space="preserve"> (другое наименование Аукционы). Операции по заявкам доступны участникам и инициаторам в зависимости от статуса Биржевой сессии:</w:t>
      </w:r>
    </w:p>
    <w:p w14:paraId="6BED8058" w14:textId="77777777" w:rsidR="005B023D" w:rsidRPr="006F1F7C" w:rsidRDefault="005B023D" w:rsidP="005B023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Сбор заявок – ввод, изменение и снятие заявок участниками торгов</w:t>
      </w:r>
    </w:p>
    <w:p w14:paraId="1161A6F5" w14:textId="36EFBF0C" w:rsidR="005B023D" w:rsidRPr="006F1F7C" w:rsidRDefault="005B023D" w:rsidP="005B023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Аукцион приостановлен - статус параллельных аукционов, может быть активным в промежутке между окончанием Сбора заявок и начало режима Конкуренции. Любые операции с заявками запрещены.</w:t>
      </w:r>
    </w:p>
    <w:p w14:paraId="6A4EC990" w14:textId="77777777" w:rsidR="005B023D" w:rsidRPr="006F1F7C" w:rsidRDefault="005B023D" w:rsidP="005B023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Повышение ставки – участникам торгов доступно только повышение ставки. Снятие заявки или любое изменение ее параметров (кроме повышения ставки) запрещено.</w:t>
      </w:r>
    </w:p>
    <w:p w14:paraId="6B977ADE" w14:textId="77777777" w:rsidR="005B023D" w:rsidRPr="006F1F7C" w:rsidRDefault="005B023D" w:rsidP="005B023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Удовлетворение заявок – период ввода ставки отсечения</w:t>
      </w:r>
    </w:p>
    <w:p w14:paraId="2D518385" w14:textId="77777777" w:rsidR="005B023D" w:rsidRPr="006F1F7C" w:rsidRDefault="005B023D" w:rsidP="005B023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Закрыта – статус проведенного и закрытого отбора</w:t>
      </w:r>
    </w:p>
    <w:p w14:paraId="2B2F5C4F" w14:textId="77777777" w:rsidR="005235EB" w:rsidRPr="006F1F7C" w:rsidRDefault="005B023D" w:rsidP="005235EB">
      <w:pPr>
        <w:rPr>
          <w:rFonts w:ascii="Times New Roman" w:hAnsi="Times New Roman" w:cs="Times New Roman"/>
          <w:b/>
          <w:bCs/>
        </w:rPr>
      </w:pPr>
      <w:r w:rsidRPr="006F1F7C">
        <w:rPr>
          <w:rFonts w:ascii="Times New Roman" w:hAnsi="Times New Roman" w:cs="Times New Roman"/>
          <w:b/>
          <w:bCs/>
          <w:noProof/>
          <w:lang w:eastAsia="ru-RU"/>
        </w:rPr>
        <w:lastRenderedPageBreak/>
        <w:drawing>
          <wp:inline distT="0" distB="0" distL="0" distR="0" wp14:anchorId="63F176CF" wp14:editId="4167C701">
            <wp:extent cx="5934075" cy="15906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5181E" w14:textId="77777777" w:rsidR="00FE4CBE" w:rsidRPr="006F1F7C" w:rsidRDefault="00FE4CBE" w:rsidP="00FE4CBE">
      <w:pPr>
        <w:rPr>
          <w:rFonts w:ascii="Times New Roman" w:hAnsi="Times New Roman" w:cs="Times New Roman"/>
        </w:rPr>
      </w:pPr>
    </w:p>
    <w:p w14:paraId="1FAB1370" w14:textId="3C7B519D" w:rsidR="00FE4CBE" w:rsidRPr="006F1F7C" w:rsidRDefault="00065762" w:rsidP="00065762">
      <w:pPr>
        <w:pStyle w:val="2"/>
        <w:rPr>
          <w:rFonts w:ascii="Times New Roman" w:hAnsi="Times New Roman" w:cs="Times New Roman"/>
        </w:rPr>
      </w:pPr>
      <w:bookmarkStart w:id="36" w:name="_Toc214035156"/>
      <w:r w:rsidRPr="006F1F7C">
        <w:rPr>
          <w:rFonts w:ascii="Times New Roman" w:hAnsi="Times New Roman" w:cs="Times New Roman"/>
        </w:rPr>
        <w:t xml:space="preserve">3.2. </w:t>
      </w:r>
      <w:r w:rsidR="00FE4CBE" w:rsidRPr="006F1F7C">
        <w:rPr>
          <w:rFonts w:ascii="Times New Roman" w:hAnsi="Times New Roman" w:cs="Times New Roman"/>
        </w:rPr>
        <w:t>Ввод ставки отсечения (встречной заявки)</w:t>
      </w:r>
      <w:bookmarkEnd w:id="36"/>
    </w:p>
    <w:p w14:paraId="01156FAE" w14:textId="60901356" w:rsidR="00FE4CBE" w:rsidRPr="006F1F7C" w:rsidRDefault="002B449B" w:rsidP="00065762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Для ввода ставки отсечения необходимо в таблице Текущие торги (или другое наименование таблицы Аукционы)</w:t>
      </w:r>
      <w:r w:rsidR="00065762" w:rsidRPr="006F1F7C">
        <w:rPr>
          <w:rFonts w:ascii="Times New Roman" w:hAnsi="Times New Roman" w:cs="Times New Roman"/>
          <w:sz w:val="24"/>
          <w:szCs w:val="24"/>
        </w:rPr>
        <w:t xml:space="preserve"> выбрать соответствующий отбор.</w:t>
      </w:r>
    </w:p>
    <w:p w14:paraId="2E6A1E55" w14:textId="77777777" w:rsidR="002B449B" w:rsidRPr="006F1F7C" w:rsidRDefault="002B449B" w:rsidP="00FE4CBE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4A491B" wp14:editId="4DE35F2F">
            <wp:extent cx="5943600" cy="17240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35B6" w14:textId="77777777" w:rsidR="00A269A6" w:rsidRPr="006F1F7C" w:rsidRDefault="002B449B" w:rsidP="00065762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После чего на экране появится окно стакана</w:t>
      </w:r>
      <w:r w:rsidR="00A269A6" w:rsidRPr="006F1F7C">
        <w:rPr>
          <w:rFonts w:ascii="Times New Roman" w:hAnsi="Times New Roman" w:cs="Times New Roman"/>
          <w:sz w:val="24"/>
          <w:szCs w:val="24"/>
        </w:rPr>
        <w:t xml:space="preserve"> с обезличенными заявками и ценами (процентными ставками). </w:t>
      </w:r>
    </w:p>
    <w:p w14:paraId="381A7E98" w14:textId="5084DC37" w:rsidR="002B449B" w:rsidRPr="006F1F7C" w:rsidRDefault="00A269A6" w:rsidP="00065762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После определения</w:t>
      </w:r>
      <w:r w:rsidR="002B449B"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</w:rPr>
        <w:t xml:space="preserve">ставки </w:t>
      </w:r>
      <w:r w:rsidR="002B449B" w:rsidRPr="006F1F7C">
        <w:rPr>
          <w:rFonts w:ascii="Times New Roman" w:hAnsi="Times New Roman" w:cs="Times New Roman"/>
          <w:sz w:val="24"/>
          <w:szCs w:val="24"/>
        </w:rPr>
        <w:t xml:space="preserve">отсечения </w:t>
      </w:r>
      <w:r w:rsidRPr="006F1F7C">
        <w:rPr>
          <w:rFonts w:ascii="Times New Roman" w:hAnsi="Times New Roman" w:cs="Times New Roman"/>
          <w:sz w:val="24"/>
          <w:szCs w:val="24"/>
        </w:rPr>
        <w:t xml:space="preserve">и признания отбора состоявшимся, </w:t>
      </w:r>
      <w:r w:rsidR="002B449B" w:rsidRPr="006F1F7C">
        <w:rPr>
          <w:rFonts w:ascii="Times New Roman" w:hAnsi="Times New Roman" w:cs="Times New Roman"/>
          <w:sz w:val="24"/>
          <w:szCs w:val="24"/>
        </w:rPr>
        <w:t>следует</w:t>
      </w:r>
      <w:r w:rsidRPr="006F1F7C">
        <w:rPr>
          <w:rFonts w:ascii="Times New Roman" w:hAnsi="Times New Roman" w:cs="Times New Roman"/>
          <w:sz w:val="24"/>
          <w:szCs w:val="24"/>
        </w:rPr>
        <w:t xml:space="preserve"> в окне стакана</w:t>
      </w:r>
      <w:r w:rsidR="002B449B" w:rsidRPr="006F1F7C">
        <w:rPr>
          <w:rFonts w:ascii="Times New Roman" w:hAnsi="Times New Roman" w:cs="Times New Roman"/>
          <w:sz w:val="24"/>
          <w:szCs w:val="24"/>
        </w:rPr>
        <w:t xml:space="preserve"> дважды </w:t>
      </w:r>
      <w:r w:rsidRPr="006F1F7C">
        <w:rPr>
          <w:rFonts w:ascii="Times New Roman" w:hAnsi="Times New Roman" w:cs="Times New Roman"/>
          <w:sz w:val="24"/>
          <w:szCs w:val="24"/>
        </w:rPr>
        <w:t>нажать</w:t>
      </w:r>
      <w:r w:rsidR="002B449B" w:rsidRPr="006F1F7C">
        <w:rPr>
          <w:rFonts w:ascii="Times New Roman" w:hAnsi="Times New Roman" w:cs="Times New Roman"/>
          <w:sz w:val="24"/>
          <w:szCs w:val="24"/>
        </w:rPr>
        <w:t xml:space="preserve"> </w:t>
      </w:r>
      <w:r w:rsidRPr="006F1F7C">
        <w:rPr>
          <w:rFonts w:ascii="Times New Roman" w:hAnsi="Times New Roman" w:cs="Times New Roman"/>
          <w:sz w:val="24"/>
          <w:szCs w:val="24"/>
        </w:rPr>
        <w:t>ставке соответствующей ставке отсечения.</w:t>
      </w:r>
    </w:p>
    <w:p w14:paraId="6B7758C8" w14:textId="3D047BA5" w:rsidR="002B449B" w:rsidRPr="006F1F7C" w:rsidRDefault="002B449B" w:rsidP="00FE4CBE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C767C4" wp14:editId="4AE48DF0">
            <wp:extent cx="1733550" cy="30099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47F3" w14:textId="77777777" w:rsidR="00E23BE3" w:rsidRPr="006F1F7C" w:rsidRDefault="00E23BE3" w:rsidP="00FE4CBE">
      <w:pPr>
        <w:rPr>
          <w:rFonts w:ascii="Times New Roman" w:hAnsi="Times New Roman" w:cs="Times New Roman"/>
        </w:rPr>
      </w:pPr>
    </w:p>
    <w:p w14:paraId="5C95E4CB" w14:textId="77777777" w:rsidR="002B449B" w:rsidRPr="006F1F7C" w:rsidRDefault="002B449B" w:rsidP="00FE4CBE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lastRenderedPageBreak/>
        <w:t>После этого появится окно ввода встречной заявки, где автоматически будут заполнены следующие параметры:</w:t>
      </w:r>
    </w:p>
    <w:p w14:paraId="7D772E90" w14:textId="77777777" w:rsidR="00145CA1" w:rsidRPr="006F1F7C" w:rsidRDefault="00145CA1" w:rsidP="00145C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Инструмент – тикер инструмента, соответствующий 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SECURITYID</w:t>
      </w:r>
    </w:p>
    <w:p w14:paraId="60423CF3" w14:textId="1418C9A0" w:rsidR="002B449B" w:rsidRPr="006F1F7C" w:rsidRDefault="002B449B" w:rsidP="002B44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Торговый счет – </w:t>
      </w:r>
      <w:r w:rsidR="00145CA1" w:rsidRPr="006F1F7C">
        <w:rPr>
          <w:rFonts w:ascii="Times New Roman" w:hAnsi="Times New Roman" w:cs="Times New Roman"/>
          <w:sz w:val="24"/>
          <w:szCs w:val="24"/>
        </w:rPr>
        <w:t>условный</w:t>
      </w:r>
      <w:r w:rsidRPr="006F1F7C">
        <w:rPr>
          <w:rFonts w:ascii="Times New Roman" w:hAnsi="Times New Roman" w:cs="Times New Roman"/>
          <w:sz w:val="24"/>
          <w:szCs w:val="24"/>
        </w:rPr>
        <w:t xml:space="preserve"> счет, необходимый для заключения сделки в торговой системе</w:t>
      </w:r>
      <w:r w:rsidR="00E23BE3" w:rsidRPr="006F1F7C">
        <w:rPr>
          <w:rFonts w:ascii="Times New Roman" w:hAnsi="Times New Roman" w:cs="Times New Roman"/>
          <w:sz w:val="24"/>
          <w:szCs w:val="24"/>
        </w:rPr>
        <w:t>;</w:t>
      </w:r>
    </w:p>
    <w:p w14:paraId="6829332E" w14:textId="77777777" w:rsidR="002B449B" w:rsidRPr="006F1F7C" w:rsidRDefault="002B449B" w:rsidP="002B44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Ставка</w:t>
      </w:r>
      <w:r w:rsidR="00145CA1" w:rsidRPr="006F1F7C">
        <w:rPr>
          <w:rFonts w:ascii="Times New Roman" w:hAnsi="Times New Roman" w:cs="Times New Roman"/>
          <w:sz w:val="24"/>
          <w:szCs w:val="24"/>
        </w:rPr>
        <w:t>, %</w:t>
      </w:r>
      <w:r w:rsidRPr="006F1F7C">
        <w:rPr>
          <w:rFonts w:ascii="Times New Roman" w:hAnsi="Times New Roman" w:cs="Times New Roman"/>
          <w:sz w:val="24"/>
          <w:szCs w:val="24"/>
        </w:rPr>
        <w:t xml:space="preserve"> – ставка встречной заявки. Должна быть равна ставке отсечения.</w:t>
      </w:r>
    </w:p>
    <w:p w14:paraId="0F9D640D" w14:textId="15FBCDE1" w:rsidR="00145CA1" w:rsidRPr="006F1F7C" w:rsidRDefault="00145CA1" w:rsidP="002B44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Количество, лот – объем заявки в лотах</w:t>
      </w:r>
      <w:r w:rsidR="00E23BE3" w:rsidRPr="006F1F7C">
        <w:rPr>
          <w:rFonts w:ascii="Times New Roman" w:hAnsi="Times New Roman" w:cs="Times New Roman"/>
          <w:sz w:val="24"/>
          <w:szCs w:val="24"/>
        </w:rPr>
        <w:t>;</w:t>
      </w:r>
    </w:p>
    <w:p w14:paraId="2413EF43" w14:textId="77777777" w:rsidR="002B449B" w:rsidRPr="006F1F7C" w:rsidRDefault="00145CA1" w:rsidP="002B44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Объем, 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RUB</w:t>
      </w:r>
      <w:r w:rsidRPr="006F1F7C">
        <w:rPr>
          <w:rFonts w:ascii="Times New Roman" w:hAnsi="Times New Roman" w:cs="Times New Roman"/>
          <w:sz w:val="24"/>
          <w:szCs w:val="24"/>
        </w:rPr>
        <w:t xml:space="preserve"> – объем заявки в валюте (руб.)</w:t>
      </w:r>
    </w:p>
    <w:p w14:paraId="2BCE9B15" w14:textId="7815E08A" w:rsidR="00145CA1" w:rsidRPr="006F1F7C" w:rsidRDefault="00145CA1" w:rsidP="00145CA1">
      <w:pPr>
        <w:pStyle w:val="a3"/>
        <w:rPr>
          <w:rFonts w:ascii="Times New Roman" w:hAnsi="Times New Roman" w:cs="Times New Roman"/>
        </w:rPr>
      </w:pPr>
    </w:p>
    <w:p w14:paraId="7A5409FC" w14:textId="42E8E6E3" w:rsidR="00E23BE3" w:rsidRPr="006F1F7C" w:rsidRDefault="00E23BE3" w:rsidP="00E23BE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Необходимо их визуально проверить!</w:t>
      </w:r>
    </w:p>
    <w:p w14:paraId="02EEF2D5" w14:textId="77777777" w:rsidR="00E23BE3" w:rsidRPr="006F1F7C" w:rsidRDefault="00E23BE3" w:rsidP="00145C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2041E2" w14:textId="4159602E" w:rsidR="00145CA1" w:rsidRPr="006F1F7C" w:rsidRDefault="00E23BE3" w:rsidP="00E23BE3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По итогу проверки, </w:t>
      </w:r>
      <w:r w:rsidR="00145CA1" w:rsidRPr="006F1F7C">
        <w:rPr>
          <w:rFonts w:ascii="Times New Roman" w:hAnsi="Times New Roman" w:cs="Times New Roman"/>
          <w:sz w:val="24"/>
          <w:szCs w:val="24"/>
        </w:rPr>
        <w:t xml:space="preserve">необходимо нажать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45CA1" w:rsidRPr="006F1F7C">
        <w:rPr>
          <w:rFonts w:ascii="Times New Roman" w:hAnsi="Times New Roman" w:cs="Times New Roman"/>
          <w:b/>
          <w:bCs/>
          <w:sz w:val="24"/>
          <w:szCs w:val="24"/>
        </w:rPr>
        <w:t>Ввести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08C38FE" w14:textId="77777777" w:rsidR="002B449B" w:rsidRPr="006F1F7C" w:rsidRDefault="00145CA1" w:rsidP="00FE4CBE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2611D2" wp14:editId="788672C3">
            <wp:extent cx="5577840" cy="2560320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34375" w14:textId="3A7EB20D" w:rsidR="002B449B" w:rsidRPr="006F1F7C" w:rsidRDefault="00145CA1" w:rsidP="00FE4CBE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После этого появится окно с подтверждением</w:t>
      </w:r>
      <w:r w:rsidR="00845CDF" w:rsidRPr="006F1F7C">
        <w:rPr>
          <w:rFonts w:ascii="Times New Roman" w:hAnsi="Times New Roman" w:cs="Times New Roman"/>
          <w:sz w:val="24"/>
          <w:szCs w:val="24"/>
        </w:rPr>
        <w:t xml:space="preserve"> для дополнительной проверки. </w:t>
      </w:r>
    </w:p>
    <w:p w14:paraId="26EFE1E2" w14:textId="77777777" w:rsidR="00145CA1" w:rsidRPr="006F1F7C" w:rsidRDefault="00145CA1" w:rsidP="00FE4CBE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ED9BFF" wp14:editId="2E867AE7">
            <wp:extent cx="4791075" cy="20764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950AD" w14:textId="1B416D3C" w:rsidR="00145CA1" w:rsidRPr="006F1F7C" w:rsidRDefault="00145CA1" w:rsidP="00FE4CBE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Проверив все параметры нажать </w:t>
      </w:r>
      <w:r w:rsidR="00845CDF" w:rsidRPr="006F1F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="00845CDF" w:rsidRPr="006F1F7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F58D1D0" w14:textId="3B9F5BB8" w:rsidR="00145CA1" w:rsidRPr="006F1F7C" w:rsidRDefault="00145CA1" w:rsidP="00845CDF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После выполнения этих действий в таблице </w:t>
      </w:r>
      <w:r w:rsidR="00845CDF" w:rsidRPr="006F1F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Сделки</w:t>
      </w:r>
      <w:r w:rsidR="00845CDF" w:rsidRPr="006F1F7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F1F7C">
        <w:rPr>
          <w:rFonts w:ascii="Times New Roman" w:hAnsi="Times New Roman" w:cs="Times New Roman"/>
          <w:sz w:val="24"/>
          <w:szCs w:val="24"/>
        </w:rPr>
        <w:t xml:space="preserve"> появятся записи</w:t>
      </w:r>
      <w:r w:rsidR="007A7B05" w:rsidRPr="006F1F7C">
        <w:rPr>
          <w:rFonts w:ascii="Times New Roman" w:hAnsi="Times New Roman" w:cs="Times New Roman"/>
          <w:sz w:val="24"/>
          <w:szCs w:val="24"/>
        </w:rPr>
        <w:t>,</w:t>
      </w:r>
      <w:r w:rsidRPr="006F1F7C">
        <w:rPr>
          <w:rFonts w:ascii="Times New Roman" w:hAnsi="Times New Roman" w:cs="Times New Roman"/>
          <w:sz w:val="24"/>
          <w:szCs w:val="24"/>
        </w:rPr>
        <w:t xml:space="preserve"> заключенных сделок в Торговой системе.</w:t>
      </w:r>
    </w:p>
    <w:p w14:paraId="3D761804" w14:textId="6B8E7E14" w:rsidR="00145CA1" w:rsidRPr="006F1F7C" w:rsidRDefault="00145CA1" w:rsidP="00FE4CBE">
      <w:pPr>
        <w:rPr>
          <w:rFonts w:ascii="Times New Roman" w:hAnsi="Times New Roman" w:cs="Times New Roman"/>
          <w:sz w:val="24"/>
          <w:szCs w:val="24"/>
        </w:rPr>
      </w:pPr>
    </w:p>
    <w:p w14:paraId="5487B61B" w14:textId="77777777" w:rsidR="007A7B05" w:rsidRPr="006F1F7C" w:rsidRDefault="007A7B05" w:rsidP="00FE4CBE">
      <w:pPr>
        <w:rPr>
          <w:rFonts w:ascii="Times New Roman" w:hAnsi="Times New Roman" w:cs="Times New Roman"/>
          <w:sz w:val="24"/>
          <w:szCs w:val="24"/>
        </w:rPr>
      </w:pPr>
    </w:p>
    <w:p w14:paraId="76842A3D" w14:textId="31B7ECE2" w:rsidR="00145CA1" w:rsidRPr="006F1F7C" w:rsidRDefault="007A7B05" w:rsidP="007A7B05">
      <w:pPr>
        <w:pStyle w:val="2"/>
        <w:rPr>
          <w:rFonts w:ascii="Times New Roman" w:hAnsi="Times New Roman" w:cs="Times New Roman"/>
        </w:rPr>
      </w:pPr>
      <w:bookmarkStart w:id="37" w:name="_Toc214035157"/>
      <w:r w:rsidRPr="006F1F7C">
        <w:rPr>
          <w:rFonts w:ascii="Times New Roman" w:hAnsi="Times New Roman" w:cs="Times New Roman"/>
        </w:rPr>
        <w:lastRenderedPageBreak/>
        <w:t xml:space="preserve">3.3. </w:t>
      </w:r>
      <w:r w:rsidR="00145CA1" w:rsidRPr="006F1F7C">
        <w:rPr>
          <w:rFonts w:ascii="Times New Roman" w:hAnsi="Times New Roman" w:cs="Times New Roman"/>
        </w:rPr>
        <w:t>Отмена аукциона</w:t>
      </w:r>
      <w:bookmarkEnd w:id="37"/>
    </w:p>
    <w:p w14:paraId="78077031" w14:textId="77777777" w:rsidR="00CD6582" w:rsidRPr="006F1F7C" w:rsidRDefault="00CD6582" w:rsidP="00CD6582">
      <w:pPr>
        <w:rPr>
          <w:rFonts w:ascii="Times New Roman" w:hAnsi="Times New Roman" w:cs="Times New Roman"/>
        </w:rPr>
      </w:pPr>
    </w:p>
    <w:p w14:paraId="47556FBA" w14:textId="497F3F9B" w:rsidR="00145CA1" w:rsidRPr="006F1F7C" w:rsidRDefault="00145CA1" w:rsidP="00CD6582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отмены аукциона в таблице </w:t>
      </w:r>
      <w:r w:rsidR="00CD6582" w:rsidRPr="006F1F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Текущие торги</w:t>
      </w:r>
      <w:r w:rsidR="00CD6582" w:rsidRPr="006F1F7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F1F7C">
        <w:rPr>
          <w:rFonts w:ascii="Times New Roman" w:hAnsi="Times New Roman" w:cs="Times New Roman"/>
          <w:sz w:val="24"/>
          <w:szCs w:val="24"/>
        </w:rPr>
        <w:t xml:space="preserve"> (или другое наименование Аукционы) необходимо</w:t>
      </w:r>
      <w:r w:rsidR="00CD6582" w:rsidRPr="006F1F7C">
        <w:rPr>
          <w:rFonts w:ascii="Times New Roman" w:hAnsi="Times New Roman" w:cs="Times New Roman"/>
          <w:sz w:val="24"/>
          <w:szCs w:val="24"/>
        </w:rPr>
        <w:t xml:space="preserve"> нажать </w:t>
      </w:r>
      <w:r w:rsidRPr="006F1F7C">
        <w:rPr>
          <w:rFonts w:ascii="Times New Roman" w:hAnsi="Times New Roman" w:cs="Times New Roman"/>
          <w:sz w:val="24"/>
          <w:szCs w:val="24"/>
        </w:rPr>
        <w:t>правой кнопкой мыши по отменяемому отбору</w:t>
      </w:r>
      <w:r w:rsidR="00CD6582" w:rsidRPr="006F1F7C">
        <w:rPr>
          <w:rFonts w:ascii="Times New Roman" w:hAnsi="Times New Roman" w:cs="Times New Roman"/>
          <w:sz w:val="24"/>
          <w:szCs w:val="24"/>
        </w:rPr>
        <w:t>:</w:t>
      </w:r>
    </w:p>
    <w:p w14:paraId="33AC1F4B" w14:textId="77777777" w:rsidR="00145CA1" w:rsidRPr="006F1F7C" w:rsidRDefault="002157B8" w:rsidP="00FE4CBE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25ADA8" wp14:editId="5883F9A5">
            <wp:extent cx="5943600" cy="1005840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94939" w14:textId="67C44905" w:rsidR="00145CA1" w:rsidRPr="006F1F7C" w:rsidRDefault="00145CA1" w:rsidP="00FE4CBE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Далее в контекстном меню выбрать </w:t>
      </w:r>
      <w:r w:rsidR="00CD6582" w:rsidRPr="006F1F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157B8" w:rsidRPr="006F1F7C">
        <w:rPr>
          <w:rFonts w:ascii="Times New Roman" w:hAnsi="Times New Roman" w:cs="Times New Roman"/>
          <w:b/>
          <w:bCs/>
          <w:sz w:val="24"/>
          <w:szCs w:val="24"/>
        </w:rPr>
        <w:t>Управление аукционом</w:t>
      </w:r>
      <w:r w:rsidR="00CD6582" w:rsidRPr="006F1F7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D6582" w:rsidRPr="006F1F7C">
        <w:rPr>
          <w:rFonts w:ascii="Times New Roman" w:hAnsi="Times New Roman" w:cs="Times New Roman"/>
          <w:noProof/>
          <w:lang w:eastAsia="ru-RU"/>
        </w:rPr>
        <w:t>:</w:t>
      </w: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0D1345" wp14:editId="42A92039">
            <wp:extent cx="4333875" cy="51816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53E9B" w14:textId="77777777" w:rsidR="00CD6582" w:rsidRPr="006F1F7C" w:rsidRDefault="00CD6582" w:rsidP="00FE4CBE">
      <w:pPr>
        <w:rPr>
          <w:rFonts w:ascii="Times New Roman" w:hAnsi="Times New Roman" w:cs="Times New Roman"/>
          <w:sz w:val="24"/>
          <w:szCs w:val="24"/>
        </w:rPr>
      </w:pPr>
    </w:p>
    <w:p w14:paraId="5B7198B5" w14:textId="77777777" w:rsidR="00CD6582" w:rsidRPr="006F1F7C" w:rsidRDefault="00CD6582" w:rsidP="00FE4CBE">
      <w:pPr>
        <w:rPr>
          <w:rFonts w:ascii="Times New Roman" w:hAnsi="Times New Roman" w:cs="Times New Roman"/>
          <w:sz w:val="24"/>
          <w:szCs w:val="24"/>
        </w:rPr>
      </w:pPr>
    </w:p>
    <w:p w14:paraId="7CE71945" w14:textId="77777777" w:rsidR="00CD6582" w:rsidRPr="006F1F7C" w:rsidRDefault="00CD6582" w:rsidP="00FE4CBE">
      <w:pPr>
        <w:rPr>
          <w:rFonts w:ascii="Times New Roman" w:hAnsi="Times New Roman" w:cs="Times New Roman"/>
          <w:sz w:val="24"/>
          <w:szCs w:val="24"/>
        </w:rPr>
      </w:pPr>
    </w:p>
    <w:p w14:paraId="3EF909AC" w14:textId="77777777" w:rsidR="00CD6582" w:rsidRPr="006F1F7C" w:rsidRDefault="00CD6582" w:rsidP="00FE4CBE">
      <w:pPr>
        <w:rPr>
          <w:rFonts w:ascii="Times New Roman" w:hAnsi="Times New Roman" w:cs="Times New Roman"/>
          <w:sz w:val="24"/>
          <w:szCs w:val="24"/>
        </w:rPr>
      </w:pPr>
    </w:p>
    <w:p w14:paraId="39EE7D3A" w14:textId="77777777" w:rsidR="00CD6582" w:rsidRPr="006F1F7C" w:rsidRDefault="00CD6582" w:rsidP="00FE4CBE">
      <w:pPr>
        <w:rPr>
          <w:rFonts w:ascii="Times New Roman" w:hAnsi="Times New Roman" w:cs="Times New Roman"/>
          <w:sz w:val="24"/>
          <w:szCs w:val="24"/>
        </w:rPr>
      </w:pPr>
    </w:p>
    <w:p w14:paraId="49BB0CC3" w14:textId="75BD8EC4" w:rsidR="002157B8" w:rsidRPr="006F1F7C" w:rsidRDefault="002157B8" w:rsidP="00FE4CBE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lastRenderedPageBreak/>
        <w:t>В появившемся окне проверить все параметры:</w:t>
      </w:r>
    </w:p>
    <w:p w14:paraId="27E574D3" w14:textId="77777777" w:rsidR="002157B8" w:rsidRPr="006F1F7C" w:rsidRDefault="002157B8" w:rsidP="00CD658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Инструмент</w:t>
      </w:r>
      <w:r w:rsidRPr="006F1F7C">
        <w:rPr>
          <w:rFonts w:ascii="Times New Roman" w:hAnsi="Times New Roman" w:cs="Times New Roman"/>
          <w:sz w:val="24"/>
          <w:szCs w:val="24"/>
        </w:rPr>
        <w:t xml:space="preserve"> - тикер инструмента, соответствующий </w:t>
      </w:r>
      <w:r w:rsidRPr="006F1F7C">
        <w:rPr>
          <w:rFonts w:ascii="Times New Roman" w:hAnsi="Times New Roman" w:cs="Times New Roman"/>
          <w:sz w:val="24"/>
          <w:szCs w:val="24"/>
          <w:lang w:val="en-US"/>
        </w:rPr>
        <w:t>SECURITYID</w:t>
      </w:r>
    </w:p>
    <w:p w14:paraId="28BF9048" w14:textId="5DEE6B0E" w:rsidR="002157B8" w:rsidRPr="006F1F7C" w:rsidRDefault="002157B8" w:rsidP="00CD658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По всем инструментам</w:t>
      </w:r>
      <w:r w:rsidRPr="006F1F7C">
        <w:rPr>
          <w:rFonts w:ascii="Times New Roman" w:hAnsi="Times New Roman" w:cs="Times New Roman"/>
          <w:sz w:val="24"/>
          <w:szCs w:val="24"/>
        </w:rPr>
        <w:t xml:space="preserve"> – Нет</w:t>
      </w:r>
    </w:p>
    <w:p w14:paraId="580ED486" w14:textId="77777777" w:rsidR="002157B8" w:rsidRPr="006F1F7C" w:rsidRDefault="002157B8" w:rsidP="00CD658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b/>
          <w:bCs/>
          <w:sz w:val="24"/>
          <w:szCs w:val="24"/>
        </w:rPr>
        <w:t>Операция</w:t>
      </w:r>
      <w:r w:rsidRPr="006F1F7C">
        <w:rPr>
          <w:rFonts w:ascii="Times New Roman" w:hAnsi="Times New Roman" w:cs="Times New Roman"/>
          <w:sz w:val="24"/>
          <w:szCs w:val="24"/>
        </w:rPr>
        <w:t xml:space="preserve"> – Отменить текущий аукцион</w:t>
      </w:r>
    </w:p>
    <w:p w14:paraId="4BFC05A0" w14:textId="77777777" w:rsidR="002157B8" w:rsidRPr="006F1F7C" w:rsidRDefault="002157B8" w:rsidP="00FE4CBE">
      <w:pPr>
        <w:rPr>
          <w:rFonts w:ascii="Times New Roman" w:hAnsi="Times New Roman" w:cs="Times New Roman"/>
        </w:rPr>
      </w:pPr>
      <w:r w:rsidRPr="006F1F7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460298" wp14:editId="31DE83E5">
            <wp:extent cx="4676775" cy="127635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0A903" w14:textId="351D9A20" w:rsidR="00145CA1" w:rsidRPr="006F1F7C" w:rsidRDefault="002157B8" w:rsidP="00FE4CBE">
      <w:pPr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Для отмены аукциона нажать </w:t>
      </w:r>
      <w:r w:rsidR="00CD6582" w:rsidRPr="006F1F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Выполнить</w:t>
      </w:r>
      <w:r w:rsidR="00CD6582" w:rsidRPr="006F1F7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6F1F7C">
        <w:rPr>
          <w:rFonts w:ascii="Times New Roman" w:hAnsi="Times New Roman" w:cs="Times New Roman"/>
          <w:sz w:val="24"/>
          <w:szCs w:val="24"/>
        </w:rPr>
        <w:t>.</w:t>
      </w:r>
    </w:p>
    <w:p w14:paraId="6310A26B" w14:textId="77777777" w:rsidR="00145CA1" w:rsidRPr="006F1F7C" w:rsidRDefault="00145CA1" w:rsidP="00FE4CBE">
      <w:pPr>
        <w:rPr>
          <w:rFonts w:ascii="Times New Roman" w:hAnsi="Times New Roman" w:cs="Times New Roman"/>
        </w:rPr>
      </w:pPr>
    </w:p>
    <w:p w14:paraId="1DE4746A" w14:textId="375B6C74" w:rsidR="005A73C7" w:rsidRPr="006F1F7C" w:rsidRDefault="005A73C7" w:rsidP="002157B8">
      <w:pPr>
        <w:pStyle w:val="1"/>
        <w:rPr>
          <w:rFonts w:ascii="Times New Roman" w:hAnsi="Times New Roman" w:cs="Times New Roman"/>
        </w:rPr>
      </w:pPr>
      <w:bookmarkStart w:id="38" w:name="_Toc214035158"/>
      <w:r w:rsidRPr="006F1F7C">
        <w:rPr>
          <w:rFonts w:ascii="Times New Roman" w:hAnsi="Times New Roman" w:cs="Times New Roman"/>
        </w:rPr>
        <w:t xml:space="preserve">4. </w:t>
      </w:r>
      <w:r w:rsidR="006F1F7C">
        <w:rPr>
          <w:rFonts w:ascii="Times New Roman" w:hAnsi="Times New Roman" w:cs="Times New Roman"/>
        </w:rPr>
        <w:t>И</w:t>
      </w:r>
      <w:r w:rsidRPr="006F1F7C">
        <w:rPr>
          <w:rFonts w:ascii="Times New Roman" w:hAnsi="Times New Roman" w:cs="Times New Roman"/>
        </w:rPr>
        <w:t>ные вопросы</w:t>
      </w:r>
      <w:bookmarkEnd w:id="38"/>
    </w:p>
    <w:p w14:paraId="1033C3E8" w14:textId="1AD82036" w:rsidR="002157B8" w:rsidRPr="006F1F7C" w:rsidRDefault="00E569AA" w:rsidP="005A73C7">
      <w:pPr>
        <w:pStyle w:val="2"/>
        <w:rPr>
          <w:rFonts w:ascii="Times New Roman" w:hAnsi="Times New Roman" w:cs="Times New Roman"/>
        </w:rPr>
      </w:pPr>
      <w:bookmarkStart w:id="39" w:name="_Toc214035159"/>
      <w:r w:rsidRPr="006F1F7C">
        <w:rPr>
          <w:rFonts w:ascii="Times New Roman" w:hAnsi="Times New Roman" w:cs="Times New Roman"/>
        </w:rPr>
        <w:t xml:space="preserve">4.1. </w:t>
      </w:r>
      <w:r w:rsidR="002157B8" w:rsidRPr="006F1F7C">
        <w:rPr>
          <w:rFonts w:ascii="Times New Roman" w:hAnsi="Times New Roman" w:cs="Times New Roman"/>
        </w:rPr>
        <w:t>Обновление программы</w:t>
      </w:r>
      <w:bookmarkEnd w:id="39"/>
    </w:p>
    <w:p w14:paraId="2CEF5760" w14:textId="77777777" w:rsidR="002157B8" w:rsidRPr="006F1F7C" w:rsidRDefault="002157B8" w:rsidP="002157B8">
      <w:pPr>
        <w:rPr>
          <w:rFonts w:ascii="Times New Roman" w:hAnsi="Times New Roman" w:cs="Times New Roman"/>
        </w:rPr>
      </w:pPr>
    </w:p>
    <w:p w14:paraId="74F7CB46" w14:textId="77777777" w:rsidR="002157B8" w:rsidRPr="006F1F7C" w:rsidRDefault="002157B8" w:rsidP="002157B8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 xml:space="preserve">Система QUIK имеет встроенный механизм автоматического обновления версии программы. Для его использования нужно включить в настройках программы </w:t>
      </w:r>
      <w:r w:rsidRPr="006F1F7C">
        <w:rPr>
          <w:rFonts w:ascii="Times New Roman" w:hAnsi="Times New Roman" w:cs="Times New Roman"/>
          <w:b/>
          <w:bCs/>
          <w:sz w:val="24"/>
          <w:szCs w:val="24"/>
        </w:rPr>
        <w:t>(меню Система / Настройки / Основные настройки..., раздел «Программа»)</w:t>
      </w:r>
      <w:r w:rsidRPr="006F1F7C">
        <w:rPr>
          <w:rFonts w:ascii="Times New Roman" w:hAnsi="Times New Roman" w:cs="Times New Roman"/>
          <w:sz w:val="24"/>
          <w:szCs w:val="24"/>
        </w:rPr>
        <w:t xml:space="preserve"> флажок «Обновлять версию программы». При соединении с сервером программа проверяет наличие новой версии используемых модулей и при их обнаружении предлагает произвести прием и установку. Для обновления программы нет необходимости заново устанавливать программу из дистрибутива, а достаточно получить обновленные модули и позволить системе QUIK установить их – нажмите кнопку «Принять файлы».</w:t>
      </w:r>
    </w:p>
    <w:p w14:paraId="298F5CB6" w14:textId="64BBA674" w:rsidR="002157B8" w:rsidRPr="006F1F7C" w:rsidRDefault="002157B8" w:rsidP="002157B8">
      <w:pPr>
        <w:jc w:val="both"/>
        <w:rPr>
          <w:rFonts w:ascii="Times New Roman" w:hAnsi="Times New Roman" w:cs="Times New Roman"/>
          <w:sz w:val="24"/>
          <w:szCs w:val="24"/>
        </w:rPr>
      </w:pPr>
      <w:r w:rsidRPr="006F1F7C">
        <w:rPr>
          <w:rFonts w:ascii="Times New Roman" w:hAnsi="Times New Roman" w:cs="Times New Roman"/>
          <w:sz w:val="24"/>
          <w:szCs w:val="24"/>
        </w:rPr>
        <w:t>После загрузки файлов на компьютер клиента на экране появится предложение перезапустить программу, чтобы записать новые файлы взамен прежних. Нажмите кнопку «Да». После обновления программа предложит восстановить соединение с сервером и снова готова к работе.</w:t>
      </w:r>
    </w:p>
    <w:tbl>
      <w:tblPr>
        <w:tblStyle w:val="a8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214"/>
      </w:tblGrid>
      <w:tr w:rsidR="002157B8" w:rsidRPr="006F1F7C" w14:paraId="087C0380" w14:textId="77777777" w:rsidTr="002157B8">
        <w:tc>
          <w:tcPr>
            <w:tcW w:w="284" w:type="dxa"/>
            <w:hideMark/>
          </w:tcPr>
          <w:p w14:paraId="7BE46883" w14:textId="77777777" w:rsidR="002157B8" w:rsidRPr="006F1F7C" w:rsidRDefault="002157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076B9A4" wp14:editId="3D1F5F95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95250</wp:posOffset>
                      </wp:positionV>
                      <wp:extent cx="0" cy="2491740"/>
                      <wp:effectExtent l="19050" t="0" r="19050" b="22860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49174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A1B8A3" id="Прямая соединительная линия 51" o:spid="_x0000_s1026" style="position:absolute;flip:x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1pt,7.5pt" to=".1pt,2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" strokecolor="#5b9bd5 [3204]" strokeweight="2.2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9214" w:type="dxa"/>
          </w:tcPr>
          <w:p w14:paraId="4C4BAB07" w14:textId="05BDFDBB" w:rsidR="002157B8" w:rsidRPr="006F1F7C" w:rsidRDefault="002157B8" w:rsidP="009647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Частые вопросы:</w:t>
            </w:r>
          </w:p>
          <w:p w14:paraId="0DED0F5A" w14:textId="77777777" w:rsidR="002157B8" w:rsidRPr="006F1F7C" w:rsidRDefault="002157B8" w:rsidP="009647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 Нужно ли перегружать компьютер для завершения обновления программы?</w:t>
            </w:r>
          </w:p>
          <w:p w14:paraId="5A72A112" w14:textId="77777777" w:rsidR="002157B8" w:rsidRPr="006F1F7C" w:rsidRDefault="002157B8" w:rsidP="00964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sz w:val="24"/>
                <w:szCs w:val="24"/>
              </w:rPr>
              <w:t>Не требуется. Программа возобновит работу сразу после замены старых файлов новыми.</w:t>
            </w:r>
          </w:p>
          <w:p w14:paraId="7A9A2446" w14:textId="77777777" w:rsidR="002157B8" w:rsidRPr="006F1F7C" w:rsidRDefault="002157B8" w:rsidP="009647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 Как проверить вручную наличие на сервере новой версии?</w:t>
            </w:r>
          </w:p>
          <w:p w14:paraId="066E917C" w14:textId="77777777" w:rsidR="002157B8" w:rsidRPr="006F1F7C" w:rsidRDefault="002157B8" w:rsidP="00964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sz w:val="24"/>
                <w:szCs w:val="24"/>
              </w:rPr>
              <w:t>Установите связь с сервером и выберите пункт меню Система / О программе / Проверить обновление программы. Если на сервере появилась новая версия, откроется окно «Получение файлов».</w:t>
            </w:r>
          </w:p>
          <w:p w14:paraId="5AD005DB" w14:textId="77777777" w:rsidR="002157B8" w:rsidRPr="006F1F7C" w:rsidRDefault="002157B8" w:rsidP="009647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 Как обновить версию программы вручную?</w:t>
            </w:r>
          </w:p>
          <w:p w14:paraId="797D8B28" w14:textId="77777777" w:rsidR="002157B8" w:rsidRPr="006F1F7C" w:rsidRDefault="002157B8" w:rsidP="00964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F7C">
              <w:rPr>
                <w:rFonts w:ascii="Times New Roman" w:hAnsi="Times New Roman" w:cs="Times New Roman"/>
                <w:sz w:val="24"/>
                <w:szCs w:val="24"/>
              </w:rPr>
              <w:t>Установите связь с сервером и выберите пункт меню Система / Получение файлов. В открывшемся окне выберите Файловую область «Программа». Если на сервере есть новая версия программы, то строчки, соответствующие обновленным модулям, будут выделены красным. Нажатие кнопки «Принять файлы» начинает процесс получения файлов</w:t>
            </w:r>
          </w:p>
          <w:p w14:paraId="60506D3F" w14:textId="77777777" w:rsidR="002157B8" w:rsidRPr="006F1F7C" w:rsidRDefault="002157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973C0F" w14:textId="5BE7C7D7" w:rsidR="0096478F" w:rsidRPr="006F1F7C" w:rsidRDefault="0096478F" w:rsidP="006F1F7C">
      <w:pPr>
        <w:rPr>
          <w:rFonts w:ascii="Times New Roman" w:hAnsi="Times New Roman" w:cs="Times New Roman"/>
        </w:rPr>
      </w:pPr>
    </w:p>
    <w:sectPr w:rsidR="0096478F" w:rsidRPr="006F1F7C" w:rsidSect="00286901">
      <w:footerReference w:type="default" r:id="rId5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FB3CB" w14:textId="77777777" w:rsidR="00336CFE" w:rsidRDefault="00336CFE" w:rsidP="00BF4EF3">
      <w:pPr>
        <w:spacing w:after="0" w:line="240" w:lineRule="auto"/>
      </w:pPr>
      <w:r>
        <w:separator/>
      </w:r>
    </w:p>
  </w:endnote>
  <w:endnote w:type="continuationSeparator" w:id="0">
    <w:p w14:paraId="06202A7F" w14:textId="77777777" w:rsidR="00336CFE" w:rsidRDefault="00336CFE" w:rsidP="00BF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3347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0DAD6E" w14:textId="1FEE4E50" w:rsidR="00BF4EF3" w:rsidRDefault="00BF4EF3">
            <w:pPr>
              <w:pStyle w:val="ae"/>
              <w:jc w:val="right"/>
            </w:pPr>
            <w:r w:rsidRPr="00BF4EF3">
              <w:t xml:space="preserve"> </w:t>
            </w:r>
            <w:r w:rsidRPr="00BF4EF3">
              <w:rPr>
                <w:sz w:val="24"/>
                <w:szCs w:val="24"/>
              </w:rPr>
              <w:fldChar w:fldCharType="begin"/>
            </w:r>
            <w:r w:rsidRPr="00BF4EF3">
              <w:instrText>PAGE</w:instrText>
            </w:r>
            <w:r w:rsidRPr="00BF4EF3">
              <w:rPr>
                <w:sz w:val="24"/>
                <w:szCs w:val="24"/>
              </w:rPr>
              <w:fldChar w:fldCharType="separate"/>
            </w:r>
            <w:r w:rsidRPr="00BF4EF3">
              <w:t>2</w:t>
            </w:r>
            <w:r w:rsidRPr="00BF4EF3">
              <w:rPr>
                <w:sz w:val="24"/>
                <w:szCs w:val="24"/>
              </w:rPr>
              <w:fldChar w:fldCharType="end"/>
            </w:r>
            <w:r>
              <w:t>/</w:t>
            </w:r>
            <w:r w:rsidRPr="00BF4EF3">
              <w:t xml:space="preserve"> </w:t>
            </w:r>
            <w:r w:rsidRPr="00BF4EF3">
              <w:rPr>
                <w:sz w:val="24"/>
                <w:szCs w:val="24"/>
              </w:rPr>
              <w:fldChar w:fldCharType="begin"/>
            </w:r>
            <w:r w:rsidRPr="00BF4EF3">
              <w:instrText>NUMPAGES</w:instrText>
            </w:r>
            <w:r w:rsidRPr="00BF4EF3">
              <w:rPr>
                <w:sz w:val="24"/>
                <w:szCs w:val="24"/>
              </w:rPr>
              <w:fldChar w:fldCharType="separate"/>
            </w:r>
            <w:r w:rsidRPr="00BF4EF3">
              <w:t>2</w:t>
            </w:r>
            <w:r w:rsidRPr="00BF4EF3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1182B4C" w14:textId="77777777" w:rsidR="00BF4EF3" w:rsidRDefault="00BF4EF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8694" w14:textId="77777777" w:rsidR="00336CFE" w:rsidRDefault="00336CFE" w:rsidP="00BF4EF3">
      <w:pPr>
        <w:spacing w:after="0" w:line="240" w:lineRule="auto"/>
      </w:pPr>
      <w:r>
        <w:separator/>
      </w:r>
    </w:p>
  </w:footnote>
  <w:footnote w:type="continuationSeparator" w:id="0">
    <w:p w14:paraId="4FBABD59" w14:textId="77777777" w:rsidR="00336CFE" w:rsidRDefault="00336CFE" w:rsidP="00BF4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1275"/>
    <w:multiLevelType w:val="hybridMultilevel"/>
    <w:tmpl w:val="C59EE590"/>
    <w:lvl w:ilvl="0" w:tplc="55983BE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902"/>
    <w:multiLevelType w:val="hybridMultilevel"/>
    <w:tmpl w:val="7B66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82115"/>
    <w:multiLevelType w:val="hybridMultilevel"/>
    <w:tmpl w:val="8D6267AC"/>
    <w:lvl w:ilvl="0" w:tplc="BB2AE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5386D"/>
    <w:multiLevelType w:val="hybridMultilevel"/>
    <w:tmpl w:val="B46E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5527E"/>
    <w:multiLevelType w:val="hybridMultilevel"/>
    <w:tmpl w:val="EC4A7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C5C96"/>
    <w:multiLevelType w:val="hybridMultilevel"/>
    <w:tmpl w:val="5EEE43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00AE0"/>
    <w:multiLevelType w:val="hybridMultilevel"/>
    <w:tmpl w:val="DC2AC3B0"/>
    <w:lvl w:ilvl="0" w:tplc="BB2AE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E56F0"/>
    <w:multiLevelType w:val="hybridMultilevel"/>
    <w:tmpl w:val="EE4E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83581"/>
    <w:multiLevelType w:val="hybridMultilevel"/>
    <w:tmpl w:val="C94A993C"/>
    <w:lvl w:ilvl="0" w:tplc="BB2AE6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FE2236"/>
    <w:multiLevelType w:val="hybridMultilevel"/>
    <w:tmpl w:val="67301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46943"/>
    <w:multiLevelType w:val="multilevel"/>
    <w:tmpl w:val="093A4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A351641"/>
    <w:multiLevelType w:val="hybridMultilevel"/>
    <w:tmpl w:val="FEEC58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F7852"/>
    <w:multiLevelType w:val="multilevel"/>
    <w:tmpl w:val="4B24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315145"/>
    <w:multiLevelType w:val="hybridMultilevel"/>
    <w:tmpl w:val="EFE4A586"/>
    <w:lvl w:ilvl="0" w:tplc="BB2AE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A67FD"/>
    <w:multiLevelType w:val="hybridMultilevel"/>
    <w:tmpl w:val="69CE8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C7469"/>
    <w:multiLevelType w:val="hybridMultilevel"/>
    <w:tmpl w:val="57C0F20A"/>
    <w:lvl w:ilvl="0" w:tplc="04190003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6" w15:restartNumberingAfterBreak="0">
    <w:nsid w:val="7782783D"/>
    <w:multiLevelType w:val="hybridMultilevel"/>
    <w:tmpl w:val="368CFC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5"/>
  </w:num>
  <w:num w:numId="4">
    <w:abstractNumId w:val="14"/>
  </w:num>
  <w:num w:numId="5">
    <w:abstractNumId w:val="0"/>
  </w:num>
  <w:num w:numId="6">
    <w:abstractNumId w:val="16"/>
  </w:num>
  <w:num w:numId="7">
    <w:abstractNumId w:val="10"/>
  </w:num>
  <w:num w:numId="8">
    <w:abstractNumId w:val="7"/>
  </w:num>
  <w:num w:numId="9">
    <w:abstractNumId w:val="11"/>
  </w:num>
  <w:num w:numId="10">
    <w:abstractNumId w:val="15"/>
  </w:num>
  <w:num w:numId="11">
    <w:abstractNumId w:val="3"/>
  </w:num>
  <w:num w:numId="12">
    <w:abstractNumId w:val="9"/>
  </w:num>
  <w:num w:numId="13">
    <w:abstractNumId w:val="1"/>
  </w:num>
  <w:num w:numId="14">
    <w:abstractNumId w:val="2"/>
  </w:num>
  <w:num w:numId="15">
    <w:abstractNumId w:val="8"/>
  </w:num>
  <w:num w:numId="16">
    <w:abstractNumId w:val="13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19"/>
    <w:rsid w:val="000476BF"/>
    <w:rsid w:val="00065762"/>
    <w:rsid w:val="00065893"/>
    <w:rsid w:val="000C7CD5"/>
    <w:rsid w:val="00145CA1"/>
    <w:rsid w:val="001B1E77"/>
    <w:rsid w:val="001C1B6F"/>
    <w:rsid w:val="002157B8"/>
    <w:rsid w:val="0023454E"/>
    <w:rsid w:val="00286901"/>
    <w:rsid w:val="002B449B"/>
    <w:rsid w:val="002C4716"/>
    <w:rsid w:val="002D03D5"/>
    <w:rsid w:val="002F0FC9"/>
    <w:rsid w:val="00332431"/>
    <w:rsid w:val="00336CFE"/>
    <w:rsid w:val="00371800"/>
    <w:rsid w:val="00413931"/>
    <w:rsid w:val="0049293A"/>
    <w:rsid w:val="004B7A08"/>
    <w:rsid w:val="005235EB"/>
    <w:rsid w:val="00531276"/>
    <w:rsid w:val="005515FC"/>
    <w:rsid w:val="00587CC3"/>
    <w:rsid w:val="005A73C7"/>
    <w:rsid w:val="005B023D"/>
    <w:rsid w:val="00634DCB"/>
    <w:rsid w:val="006E7D44"/>
    <w:rsid w:val="006F1F7C"/>
    <w:rsid w:val="006F256F"/>
    <w:rsid w:val="00755B89"/>
    <w:rsid w:val="007A7B05"/>
    <w:rsid w:val="00845CDF"/>
    <w:rsid w:val="00857719"/>
    <w:rsid w:val="008F0E91"/>
    <w:rsid w:val="0096478F"/>
    <w:rsid w:val="009B5441"/>
    <w:rsid w:val="00A269A6"/>
    <w:rsid w:val="00A958B0"/>
    <w:rsid w:val="00AA5F48"/>
    <w:rsid w:val="00BF4EF3"/>
    <w:rsid w:val="00C03301"/>
    <w:rsid w:val="00C66DB8"/>
    <w:rsid w:val="00C8527E"/>
    <w:rsid w:val="00CD6582"/>
    <w:rsid w:val="00D7207C"/>
    <w:rsid w:val="00D8155D"/>
    <w:rsid w:val="00E23BE3"/>
    <w:rsid w:val="00E54718"/>
    <w:rsid w:val="00E569AA"/>
    <w:rsid w:val="00F41AE5"/>
    <w:rsid w:val="00F55D8B"/>
    <w:rsid w:val="00F963D4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B52"/>
  <w15:chartTrackingRefBased/>
  <w15:docId w15:val="{BA53F37B-D2F2-49B6-A970-A7BBA73A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C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4CBE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C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E4C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FE4CBE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C7C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annotation text"/>
    <w:basedOn w:val="a"/>
    <w:link w:val="a6"/>
    <w:uiPriority w:val="99"/>
    <w:semiHidden/>
    <w:unhideWhenUsed/>
    <w:rsid w:val="005235E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235EB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5235EB"/>
    <w:rPr>
      <w:sz w:val="16"/>
      <w:szCs w:val="16"/>
    </w:rPr>
  </w:style>
  <w:style w:type="table" w:styleId="a8">
    <w:name w:val="Table Grid"/>
    <w:basedOn w:val="a1"/>
    <w:uiPriority w:val="39"/>
    <w:rsid w:val="005235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755B89"/>
    <w:rPr>
      <w:color w:val="954F72" w:themeColor="followedHyperlink"/>
      <w:u w:val="single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4B7A08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4B7A08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F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EF3"/>
  </w:style>
  <w:style w:type="paragraph" w:styleId="ae">
    <w:name w:val="footer"/>
    <w:basedOn w:val="a"/>
    <w:link w:val="af"/>
    <w:uiPriority w:val="99"/>
    <w:unhideWhenUsed/>
    <w:rsid w:val="00BF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EF3"/>
  </w:style>
  <w:style w:type="paragraph" w:styleId="af0">
    <w:name w:val="TOC Heading"/>
    <w:basedOn w:val="1"/>
    <w:next w:val="a"/>
    <w:uiPriority w:val="39"/>
    <w:unhideWhenUsed/>
    <w:qFormat/>
    <w:rsid w:val="006F256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56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F256F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www.spvb.ru/udostoveryayushchiy-tsentr/dokumenty-uts/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oleObject" Target="embeddings/Microsoft_Word_97_-_2003_Document.doc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1.docx"/><Relationship Id="rId29" Type="http://schemas.openxmlformats.org/officeDocument/2006/relationships/image" Target="media/image13.png"/><Relationship Id="rId11" Type="http://schemas.openxmlformats.org/officeDocument/2006/relationships/package" Target="embeddings/Microsoft_Word_Document.docx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hyperlink" Target="https://www.spvb.ru/udostoveryayushchiy-tsentr/dokumenty-uts/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hyperlink" Target="mailto:support@spvb.ru" TargetMode="External"/><Relationship Id="rId14" Type="http://schemas.openxmlformats.org/officeDocument/2006/relationships/hyperlink" Target="mailto:support@spvb.ru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hyperlink" Target="mailto:makler@spvb.ru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0" Type="http://schemas.openxmlformats.org/officeDocument/2006/relationships/image" Target="media/image5.emf"/><Relationship Id="rId41" Type="http://schemas.openxmlformats.org/officeDocument/2006/relationships/image" Target="media/image25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14894-8DFE-42EE-9131-6E1D1375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 Тимофей Владимирович</dc:creator>
  <cp:keywords/>
  <dc:description/>
  <cp:lastModifiedBy>Якубенко Павел Геннадьевич</cp:lastModifiedBy>
  <cp:revision>9</cp:revision>
  <cp:lastPrinted>2025-11-28T11:25:00Z</cp:lastPrinted>
  <dcterms:created xsi:type="dcterms:W3CDTF">2025-11-28T11:04:00Z</dcterms:created>
  <dcterms:modified xsi:type="dcterms:W3CDTF">2026-06-24T09:48:00Z</dcterms:modified>
</cp:coreProperties>
</file>