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2FD1" w:rsidRPr="00E75E1D" w14:paraId="112A6F64" w14:textId="77777777" w:rsidTr="007F2F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2C4A4" w14:textId="06D87002" w:rsidR="007F2FD1" w:rsidRPr="00E75E1D" w:rsidRDefault="007F2FD1" w:rsidP="007F2FD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E75E1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Информация о предложении акций ПАО «Светофор Групп»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5134"/>
            </w:tblGrid>
            <w:tr w:rsidR="007F2FD1" w:rsidRPr="00E75E1D" w14:paraId="49A32D0F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FE8326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Эмитента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A0BCB" w14:textId="463F1EE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ПАО </w:t>
                  </w:r>
                  <w:r w:rsidR="00B16C79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«Светофор Групп»</w:t>
                  </w:r>
                </w:p>
              </w:tc>
            </w:tr>
            <w:tr w:rsidR="007F2FD1" w:rsidRPr="00E75E1D" w14:paraId="57FA62D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0468C6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ценной бумаги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442FC" w14:textId="1F2BA125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Акции </w:t>
                  </w:r>
                  <w:r w:rsidR="00873CE8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привилегированные</w:t>
                  </w:r>
                </w:p>
              </w:tc>
            </w:tr>
            <w:tr w:rsidR="007F2FD1" w:rsidRPr="00E75E1D" w14:paraId="36F8EA65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AF7D4B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Идентификационный/регистрационный номер выпуска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68B40" w14:textId="164B9BA3" w:rsidR="007F2FD1" w:rsidRPr="00E75E1D" w:rsidRDefault="00B16C79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-01-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24350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J</w:t>
                  </w:r>
                </w:p>
              </w:tc>
            </w:tr>
            <w:tr w:rsidR="007F2FD1" w:rsidRPr="00E75E1D" w14:paraId="60E914A3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44FDDC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Торговый код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B9A3F" w14:textId="55908A8A" w:rsidR="007F2FD1" w:rsidRPr="00E75E1D" w:rsidRDefault="00B16C79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SVET-EP</w:t>
                  </w:r>
                </w:p>
              </w:tc>
            </w:tr>
            <w:tr w:rsidR="007F2FD1" w:rsidRPr="00E75E1D" w14:paraId="52FF1EC1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C9A26E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ISIN код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94169" w14:textId="26F6D3AA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RU000A1005A9</w:t>
                  </w:r>
                </w:p>
              </w:tc>
            </w:tr>
            <w:tr w:rsidR="007F2FD1" w:rsidRPr="00E75E1D" w14:paraId="303583C7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E91D84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Продавец</w:t>
                  </w:r>
                </w:p>
                <w:p w14:paraId="204BA224" w14:textId="6DBD2054" w:rsidR="00EC48F7" w:rsidRPr="00E75E1D" w:rsidRDefault="00EC48F7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Биржа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84FC4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АО </w:t>
                  </w:r>
                  <w:r w:rsidR="00B16C79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ИФК «Солид»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(</w:t>
                  </w:r>
                  <w:r w:rsidR="0082657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биржевой код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в системе торгов – </w:t>
                  </w:r>
                  <w:r w:rsidR="0082657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614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)</w:t>
                  </w:r>
                </w:p>
                <w:p w14:paraId="1097F242" w14:textId="2E850B07" w:rsidR="00EC48F7" w:rsidRPr="00E75E1D" w:rsidRDefault="00EC48F7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АО СПВБ</w:t>
                  </w:r>
                </w:p>
              </w:tc>
            </w:tr>
            <w:tr w:rsidR="007F2FD1" w:rsidRPr="00E75E1D" w14:paraId="1D351927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0D2CCE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Размер лота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CA790" w14:textId="44B3539B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Акци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я</w:t>
                  </w:r>
                </w:p>
              </w:tc>
            </w:tr>
            <w:tr w:rsidR="007F2FD1" w:rsidRPr="00E75E1D" w14:paraId="7302315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2BED8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Шаг цены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0177E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0,05 руб.</w:t>
                  </w:r>
                </w:p>
              </w:tc>
            </w:tr>
            <w:tr w:rsidR="007F2FD1" w:rsidRPr="00E75E1D" w14:paraId="4FB80CED" w14:textId="77777777" w:rsidTr="00BC62A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62C888A" w14:textId="72FAA035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7EE22F" w14:textId="4AF9FA0D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7F2FD1" w:rsidRPr="00E75E1D" w14:paraId="1F889C17" w14:textId="77777777" w:rsidTr="00BC62A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2D4B07E" w14:textId="3B287588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83CE28" w14:textId="13E10924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7F2FD1" w:rsidRPr="00E75E1D" w14:paraId="43A369F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8E3BD" w14:textId="6044334C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Ввод заявок в торговую систему биржи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5AB24" w14:textId="5C83E12E" w:rsidR="007F2FD1" w:rsidRPr="00E75E1D" w:rsidRDefault="0082657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BC62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4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.0</w:t>
                  </w:r>
                  <w:r w:rsidR="00BC62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5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.2024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с 1</w:t>
                  </w:r>
                  <w:r w:rsidR="00F1356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:00 до 12:00</w:t>
                  </w:r>
                </w:p>
              </w:tc>
            </w:tr>
            <w:tr w:rsidR="00826571" w:rsidRPr="00E75E1D" w14:paraId="500D076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B0DF6AE" w14:textId="1ACAE038" w:rsidR="0082657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Период удовлетворения заявок</w:t>
                  </w:r>
                </w:p>
              </w:tc>
              <w:tc>
                <w:tcPr>
                  <w:tcW w:w="0" w:type="auto"/>
                  <w:vAlign w:val="center"/>
                </w:tcPr>
                <w:p w14:paraId="01BD23A4" w14:textId="4B355322" w:rsidR="0082657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BC62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4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.0</w:t>
                  </w:r>
                  <w:r w:rsidR="00BC62A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5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.2024 с 1</w:t>
                  </w:r>
                  <w:r w:rsidR="00EC48F7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:00 до 1</w:t>
                  </w:r>
                  <w:r w:rsidR="00EC48F7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:00</w:t>
                  </w:r>
                </w:p>
              </w:tc>
            </w:tr>
            <w:tr w:rsidR="007F2FD1" w:rsidRPr="00E75E1D" w14:paraId="496D19FC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59D38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Информация о продаже (Режим торгов, форма продажи)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39ADE" w14:textId="3DE83C07" w:rsidR="002A4CB8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режим торгов </w:t>
                  </w:r>
                </w:p>
                <w:p w14:paraId="110D61C9" w14:textId="7222E59E" w:rsidR="007F2FD1" w:rsidRPr="00E75E1D" w:rsidRDefault="002A4CB8" w:rsidP="002A4CB8">
                  <w:pPr>
                    <w:pStyle w:val="Default"/>
                  </w:pPr>
                  <w:r w:rsidRPr="00E75E1D">
                    <w:t>NESC - Режим переговорных сделок (РПС)</w:t>
                  </w:r>
                  <w:r w:rsidR="007F2FD1" w:rsidRPr="00E75E1D">
                    <w:rPr>
                      <w:rFonts w:eastAsia="Times New Roman"/>
                      <w:lang w:eastAsia="ru-RU"/>
                      <w14:ligatures w14:val="none"/>
                    </w:rPr>
                    <w:t>.</w:t>
                  </w:r>
                  <w:r w:rsidR="007F2FD1" w:rsidRPr="00E75E1D">
                    <w:rPr>
                      <w:rFonts w:eastAsia="Times New Roman"/>
                      <w:lang w:eastAsia="ru-RU"/>
                      <w14:ligatures w14:val="none"/>
                    </w:rPr>
                    <w:br/>
                    <w:t xml:space="preserve">(Расчеты: Рубль) </w:t>
                  </w:r>
                </w:p>
              </w:tc>
            </w:tr>
            <w:tr w:rsidR="007F2FD1" w:rsidRPr="00E75E1D" w14:paraId="07B12CFB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8ABAB3" w14:textId="77777777" w:rsidR="007F2FD1" w:rsidRPr="008D153A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Допустимые виды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96348" w14:textId="4A6276AE" w:rsidR="007F2FD1" w:rsidRPr="00362CAD" w:rsidRDefault="007F2FD1" w:rsidP="00362CAD">
                  <w:pPr>
                    <w:pStyle w:val="Default"/>
                  </w:pPr>
                  <w:r w:rsidRPr="00362CAD">
                    <w:t>цена + количество</w:t>
                  </w:r>
                </w:p>
                <w:p w14:paraId="00D29D8C" w14:textId="166C1904" w:rsidR="007F2FD1" w:rsidRPr="00362CAD" w:rsidRDefault="00362CAD" w:rsidP="00362CAD">
                  <w:pPr>
                    <w:pStyle w:val="Default"/>
                  </w:pPr>
                  <w:r w:rsidRPr="00362CAD">
                    <w:t xml:space="preserve">Цена </w:t>
                  </w:r>
                  <w:r>
                    <w:t>размещения</w:t>
                  </w:r>
                  <w:r w:rsidRPr="00362CAD">
                    <w:t xml:space="preserve"> установлена на уровне 56,25 рублей за одну Акцию</w:t>
                  </w:r>
                  <w:r w:rsidR="007F2FD1" w:rsidRPr="00362CAD">
                    <w:t xml:space="preserve">; </w:t>
                  </w:r>
                </w:p>
                <w:p w14:paraId="3C39925F" w14:textId="149FB868" w:rsidR="007F2FD1" w:rsidRPr="00362CAD" w:rsidRDefault="007F2FD1" w:rsidP="00362CAD">
                  <w:pPr>
                    <w:pStyle w:val="Default"/>
                  </w:pPr>
                </w:p>
              </w:tc>
            </w:tr>
            <w:tr w:rsidR="007F2FD1" w:rsidRPr="00E75E1D" w14:paraId="74AEC293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17488A" w14:textId="77777777" w:rsidR="007F2FD1" w:rsidRPr="00E75E1D" w:rsidRDefault="007F2FD1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расчетов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6A82E" w14:textId="0A3B4D52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</w:t>
                  </w:r>
                  <w:r w:rsidR="007F2FD1"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7F2FD1" w:rsidRPr="00E75E1D" w14:paraId="3C22898E" w14:textId="77777777" w:rsidTr="007F2F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6B87BF" w14:textId="405F4083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Условия обеспеченности по выставленным заявкам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39E74" w14:textId="32EFEF4D" w:rsidR="007F2FD1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Заявки выставляются при условии наличия 100% обеспечения на торговом счете Клиента</w:t>
                  </w:r>
                </w:p>
              </w:tc>
            </w:tr>
            <w:tr w:rsidR="007F2FD1" w:rsidRPr="00E75E1D" w14:paraId="24195B67" w14:textId="77777777" w:rsidTr="00FC4F5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403D605" w14:textId="5F29A334" w:rsidR="007F2FD1" w:rsidRPr="00A572D2" w:rsidRDefault="00A572D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A572D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Режим вторичных торгов</w:t>
                  </w:r>
                </w:p>
              </w:tc>
              <w:tc>
                <w:tcPr>
                  <w:tcW w:w="0" w:type="auto"/>
                  <w:vAlign w:val="center"/>
                </w:tcPr>
                <w:p w14:paraId="72363197" w14:textId="52D88157" w:rsidR="007F2FD1" w:rsidRPr="00E75E1D" w:rsidRDefault="00A572D2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15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:00 до 1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873CE8" w:rsidRPr="00E75E1D" w14:paraId="7A57EB55" w14:textId="77777777" w:rsidTr="00873CE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BD44778" w14:textId="0499DDB7" w:rsidR="00873CE8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Размер обеспечения</w:t>
                  </w:r>
                </w:p>
              </w:tc>
              <w:tc>
                <w:tcPr>
                  <w:tcW w:w="0" w:type="auto"/>
                  <w:vAlign w:val="center"/>
                </w:tcPr>
                <w:p w14:paraId="19C6CA9F" w14:textId="45C9F93C" w:rsidR="00873CE8" w:rsidRPr="00E75E1D" w:rsidRDefault="00873CE8" w:rsidP="007F2F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5E1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100%*</w:t>
                  </w:r>
                </w:p>
              </w:tc>
            </w:tr>
          </w:tbl>
          <w:p w14:paraId="2887B4B9" w14:textId="70A94A62" w:rsidR="007F2FD1" w:rsidRPr="00E75E1D" w:rsidRDefault="007F2FD1" w:rsidP="007F2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* – Внимание! Обеспечение в размере произведения цены и количества, указанных в заявках блокируется из денежных средств в российских рублях на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торговых 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банковских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счетах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/клиринговых счетах АО СПВБ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Участника торгов 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открытых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4C71A3" w:rsidRPr="00E75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Небанковской кредитной организации акционерное общество «Петербургский Расчетный Центр»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таким образом на момент проведения проверки обеспечения (</w:t>
            </w:r>
            <w:r w:rsidR="00EC48F7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135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:00 </w:t>
            </w:r>
            <w:r w:rsidR="00EC48F7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BC62A9" w:rsidRPr="00BC62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C62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мая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года)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частникам торгов необходимо обеспечить наличие на </w:t>
            </w:r>
            <w:r w:rsidR="004C71A3"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торговых счетах </w:t>
            </w:r>
            <w:r w:rsidRPr="00E75E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свободных денежных средств в российских рублях в размере не менее суммарного объема в поданных заявках.</w:t>
            </w:r>
          </w:p>
          <w:p w14:paraId="73940901" w14:textId="77777777" w:rsidR="007F2FD1" w:rsidRPr="00E75E1D" w:rsidRDefault="007F2FD1" w:rsidP="00774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BA5C3F9" w14:textId="53D4B8B3" w:rsidR="007F2FD1" w:rsidRPr="00E75E1D" w:rsidRDefault="007F2FD1">
      <w:pPr>
        <w:rPr>
          <w:rFonts w:ascii="Times New Roman" w:hAnsi="Times New Roman" w:cs="Times New Roman"/>
          <w:sz w:val="24"/>
          <w:szCs w:val="24"/>
        </w:rPr>
      </w:pPr>
      <w:r w:rsidRPr="00E75E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7F2FD1" w:rsidRPr="00E75E1D" w:rsidSect="007F2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D1"/>
    <w:rsid w:val="002A4CB8"/>
    <w:rsid w:val="00362CAD"/>
    <w:rsid w:val="004648C1"/>
    <w:rsid w:val="004C71A3"/>
    <w:rsid w:val="00774F84"/>
    <w:rsid w:val="007F2FD1"/>
    <w:rsid w:val="00826571"/>
    <w:rsid w:val="00873CE8"/>
    <w:rsid w:val="008D153A"/>
    <w:rsid w:val="00A572D2"/>
    <w:rsid w:val="00B16C79"/>
    <w:rsid w:val="00BC62A9"/>
    <w:rsid w:val="00E75E1D"/>
    <w:rsid w:val="00EC48F7"/>
    <w:rsid w:val="00F13567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5529"/>
  <w15:chartTrackingRefBased/>
  <w15:docId w15:val="{35BC2738-684F-42C7-BCDD-BBC3183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F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F2FD1"/>
    <w:rPr>
      <w:b/>
      <w:bCs/>
    </w:rPr>
  </w:style>
  <w:style w:type="paragraph" w:customStyle="1" w:styleId="Default">
    <w:name w:val="Default"/>
    <w:rsid w:val="002A4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Студенский</dc:creator>
  <cp:keywords/>
  <dc:description/>
  <cp:lastModifiedBy>Биненко Владимир Викторович</cp:lastModifiedBy>
  <cp:revision>6</cp:revision>
  <cp:lastPrinted>2024-05-17T08:55:00Z</cp:lastPrinted>
  <dcterms:created xsi:type="dcterms:W3CDTF">2024-05-08T15:08:00Z</dcterms:created>
  <dcterms:modified xsi:type="dcterms:W3CDTF">2024-05-21T15:09:00Z</dcterms:modified>
</cp:coreProperties>
</file>