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962C" w14:textId="31E9C269" w:rsidR="0099690A" w:rsidRPr="004C7EB4" w:rsidRDefault="001C719D" w:rsidP="00F508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  <w:r w:rsidRPr="004C7EB4">
        <w:rPr>
          <w:rFonts w:ascii="Times New Roman" w:hAnsi="Times New Roman"/>
          <w:b/>
        </w:rPr>
        <w:t xml:space="preserve"> </w:t>
      </w:r>
      <w:r w:rsidR="004077D9" w:rsidRPr="004C7EB4">
        <w:rPr>
          <w:rFonts w:ascii="Times New Roman" w:hAnsi="Times New Roman"/>
          <w:b/>
        </w:rPr>
        <w:t>№________</w:t>
      </w:r>
    </w:p>
    <w:p w14:paraId="582D5BB9" w14:textId="77777777" w:rsidR="003F4672" w:rsidRDefault="004077D9" w:rsidP="00F5081A">
      <w:pPr>
        <w:spacing w:after="0"/>
        <w:jc w:val="center"/>
        <w:rPr>
          <w:rFonts w:ascii="Times New Roman" w:hAnsi="Times New Roman"/>
          <w:b/>
        </w:rPr>
      </w:pPr>
      <w:r w:rsidRPr="004C7EB4">
        <w:rPr>
          <w:rFonts w:ascii="Times New Roman" w:hAnsi="Times New Roman"/>
          <w:b/>
        </w:rPr>
        <w:t xml:space="preserve">о взаимодействии в целях проведения поставки и обеспечения проведения расчетов </w:t>
      </w:r>
    </w:p>
    <w:p w14:paraId="14A518B3" w14:textId="1CB1483F" w:rsidR="003F4672" w:rsidRDefault="004077D9" w:rsidP="00F5081A">
      <w:pPr>
        <w:spacing w:after="0"/>
        <w:jc w:val="center"/>
        <w:rPr>
          <w:rFonts w:ascii="Times New Roman" w:hAnsi="Times New Roman"/>
          <w:b/>
        </w:rPr>
      </w:pPr>
      <w:r w:rsidRPr="004C7EB4">
        <w:rPr>
          <w:rFonts w:ascii="Times New Roman" w:hAnsi="Times New Roman"/>
          <w:b/>
        </w:rPr>
        <w:t xml:space="preserve">по договорам поставки биржевого товара, заключенным на организованных торгах </w:t>
      </w:r>
    </w:p>
    <w:p w14:paraId="57C2E8EE" w14:textId="609A25B2" w:rsidR="004077D9" w:rsidRPr="004C7EB4" w:rsidRDefault="004077D9" w:rsidP="00F5081A">
      <w:pPr>
        <w:spacing w:after="0"/>
        <w:jc w:val="center"/>
        <w:rPr>
          <w:rFonts w:ascii="Times New Roman" w:hAnsi="Times New Roman"/>
          <w:b/>
        </w:rPr>
      </w:pPr>
      <w:r w:rsidRPr="004C7EB4">
        <w:rPr>
          <w:rFonts w:ascii="Times New Roman" w:hAnsi="Times New Roman"/>
          <w:b/>
        </w:rPr>
        <w:t>АО Биржа «Санкт-Петербург»</w:t>
      </w:r>
    </w:p>
    <w:p w14:paraId="6B6ECF38" w14:textId="77777777" w:rsidR="004077D9" w:rsidRPr="004C7EB4" w:rsidRDefault="004077D9" w:rsidP="00041B04">
      <w:pPr>
        <w:spacing w:after="0"/>
        <w:jc w:val="both"/>
        <w:rPr>
          <w:rFonts w:ascii="Times New Roman" w:hAnsi="Times New Roman"/>
        </w:rPr>
      </w:pPr>
    </w:p>
    <w:p w14:paraId="1510929B" w14:textId="4342BDEE" w:rsidR="004077D9" w:rsidRPr="004C7EB4" w:rsidRDefault="00F117BA" w:rsidP="00D72DAE">
      <w:pPr>
        <w:spacing w:before="120" w:after="0" w:line="240" w:lineRule="auto"/>
        <w:jc w:val="center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 </w:t>
      </w:r>
      <w:r w:rsidR="004077D9" w:rsidRPr="004C7EB4">
        <w:rPr>
          <w:rFonts w:ascii="Times New Roman" w:hAnsi="Times New Roman"/>
        </w:rPr>
        <w:t>Санкт-Петербург</w:t>
      </w:r>
      <w:r w:rsidRPr="004C7EB4" w:rsidDel="00F117BA">
        <w:rPr>
          <w:rFonts w:ascii="Times New Roman" w:hAnsi="Times New Roman"/>
        </w:rPr>
        <w:t xml:space="preserve"> </w:t>
      </w:r>
      <w:r w:rsidRPr="004C7EB4">
        <w:rPr>
          <w:rFonts w:ascii="Times New Roman" w:hAnsi="Times New Roman"/>
        </w:rPr>
        <w:t xml:space="preserve">                                                                  </w:t>
      </w:r>
      <w:r w:rsidR="004077D9" w:rsidRPr="004C7EB4">
        <w:rPr>
          <w:rFonts w:ascii="Times New Roman" w:hAnsi="Times New Roman"/>
        </w:rPr>
        <w:t>«__</w:t>
      </w:r>
      <w:r w:rsidR="00885FB6">
        <w:rPr>
          <w:rFonts w:ascii="Times New Roman" w:hAnsi="Times New Roman"/>
        </w:rPr>
        <w:t>_</w:t>
      </w:r>
      <w:r w:rsidR="004077D9" w:rsidRPr="004C7EB4">
        <w:rPr>
          <w:rFonts w:ascii="Times New Roman" w:hAnsi="Times New Roman"/>
        </w:rPr>
        <w:t>_» _</w:t>
      </w:r>
      <w:r w:rsidR="00885FB6">
        <w:rPr>
          <w:rFonts w:ascii="Times New Roman" w:hAnsi="Times New Roman"/>
        </w:rPr>
        <w:t>______</w:t>
      </w:r>
      <w:r w:rsidR="004077D9" w:rsidRPr="004C7EB4">
        <w:rPr>
          <w:rFonts w:ascii="Times New Roman" w:hAnsi="Times New Roman"/>
        </w:rPr>
        <w:t>_________ 20_</w:t>
      </w:r>
      <w:r w:rsidR="00885FB6">
        <w:rPr>
          <w:rFonts w:ascii="Times New Roman" w:hAnsi="Times New Roman"/>
        </w:rPr>
        <w:t>_</w:t>
      </w:r>
      <w:r w:rsidR="004077D9" w:rsidRPr="004C7EB4">
        <w:rPr>
          <w:rFonts w:ascii="Times New Roman" w:hAnsi="Times New Roman"/>
        </w:rPr>
        <w:t>_ г.</w:t>
      </w:r>
    </w:p>
    <w:p w14:paraId="775178CD" w14:textId="77777777" w:rsidR="00146999" w:rsidRDefault="00146999" w:rsidP="00146999">
      <w:pPr>
        <w:spacing w:after="0" w:line="240" w:lineRule="auto"/>
        <w:jc w:val="both"/>
        <w:rPr>
          <w:rFonts w:ascii="Times New Roman" w:hAnsi="Times New Roman"/>
        </w:rPr>
      </w:pPr>
    </w:p>
    <w:p w14:paraId="7F0D78E1" w14:textId="65187BC7" w:rsidR="004077D9" w:rsidRPr="004C7EB4" w:rsidRDefault="004077D9" w:rsidP="00146999">
      <w:pPr>
        <w:spacing w:after="0" w:line="240" w:lineRule="auto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Акционерное общество «Биржа «Санкт-Петербург», именуемое в дальнейшем «Биржа», в лице </w:t>
      </w:r>
      <w:r w:rsidR="00EC311F">
        <w:rPr>
          <w:rFonts w:ascii="Times New Roman" w:hAnsi="Times New Roman"/>
        </w:rPr>
        <w:t xml:space="preserve">         </w:t>
      </w:r>
      <w:r w:rsidR="007E65D3">
        <w:rPr>
          <w:rFonts w:ascii="Times New Roman" w:hAnsi="Times New Roman"/>
        </w:rPr>
        <w:t>И.о. генерального директора Николаева Василия Викторовича</w:t>
      </w:r>
      <w:r w:rsidR="007E65D3" w:rsidRPr="004C7EB4">
        <w:rPr>
          <w:rFonts w:ascii="Times New Roman" w:hAnsi="Times New Roman"/>
        </w:rPr>
        <w:t xml:space="preserve">, </w:t>
      </w:r>
      <w:r w:rsidRPr="004C7EB4">
        <w:rPr>
          <w:rFonts w:ascii="Times New Roman" w:hAnsi="Times New Roman"/>
        </w:rPr>
        <w:t>действующего на основании</w:t>
      </w:r>
      <w:r w:rsidR="00D50FD5" w:rsidRPr="004C7EB4">
        <w:rPr>
          <w:rFonts w:ascii="Times New Roman" w:hAnsi="Times New Roman"/>
        </w:rPr>
        <w:t xml:space="preserve"> </w:t>
      </w:r>
      <w:r w:rsidR="007E65D3">
        <w:rPr>
          <w:rFonts w:ascii="Times New Roman" w:hAnsi="Times New Roman"/>
        </w:rPr>
        <w:t>Устава</w:t>
      </w:r>
      <w:r w:rsidRPr="004C7EB4">
        <w:rPr>
          <w:rFonts w:ascii="Times New Roman" w:hAnsi="Times New Roman"/>
        </w:rPr>
        <w:t>,</w:t>
      </w:r>
    </w:p>
    <w:p w14:paraId="470989D0" w14:textId="3A1D3B01" w:rsidR="002A3426" w:rsidRDefault="004077D9" w:rsidP="00D72DAE">
      <w:pPr>
        <w:spacing w:before="120" w:after="0" w:line="240" w:lineRule="auto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Акционерное общество «Санкт-Петербургская Валютная Биржа», именуемое в дальнейшем «Клиринговая организация», в лице </w:t>
      </w:r>
      <w:r w:rsidR="007E65D3">
        <w:rPr>
          <w:rFonts w:ascii="Times New Roman" w:hAnsi="Times New Roman"/>
        </w:rPr>
        <w:t xml:space="preserve">Первого заместителя </w:t>
      </w:r>
      <w:r w:rsidR="00CC4842">
        <w:rPr>
          <w:rFonts w:ascii="Times New Roman" w:hAnsi="Times New Roman"/>
        </w:rPr>
        <w:t>Председателя Правления</w:t>
      </w:r>
      <w:r w:rsidR="007E65D3">
        <w:rPr>
          <w:rFonts w:ascii="Times New Roman" w:hAnsi="Times New Roman"/>
        </w:rPr>
        <w:t xml:space="preserve"> Темниченко Михаила Николаевича</w:t>
      </w:r>
      <w:r w:rsidR="007E65D3" w:rsidRPr="004C7EB4">
        <w:rPr>
          <w:rFonts w:ascii="Times New Roman" w:hAnsi="Times New Roman"/>
        </w:rPr>
        <w:t xml:space="preserve">, </w:t>
      </w:r>
      <w:r w:rsidRPr="004C7EB4">
        <w:rPr>
          <w:rFonts w:ascii="Times New Roman" w:hAnsi="Times New Roman"/>
        </w:rPr>
        <w:t xml:space="preserve">действующего на основании </w:t>
      </w:r>
      <w:r w:rsidR="007E65D3">
        <w:rPr>
          <w:rFonts w:ascii="Times New Roman" w:hAnsi="Times New Roman"/>
        </w:rPr>
        <w:t>Доверенности №</w:t>
      </w:r>
      <w:r w:rsidR="00DC335C">
        <w:rPr>
          <w:rFonts w:ascii="Times New Roman" w:hAnsi="Times New Roman"/>
        </w:rPr>
        <w:t>16</w:t>
      </w:r>
      <w:r w:rsidR="007E65D3">
        <w:rPr>
          <w:rFonts w:ascii="Times New Roman" w:hAnsi="Times New Roman"/>
        </w:rPr>
        <w:t>/22 от 0</w:t>
      </w:r>
      <w:r w:rsidR="00DC335C">
        <w:rPr>
          <w:rFonts w:ascii="Times New Roman" w:hAnsi="Times New Roman"/>
        </w:rPr>
        <w:t>9</w:t>
      </w:r>
      <w:r w:rsidR="007E65D3">
        <w:rPr>
          <w:rFonts w:ascii="Times New Roman" w:hAnsi="Times New Roman"/>
        </w:rPr>
        <w:t>.0</w:t>
      </w:r>
      <w:r w:rsidR="00DC335C">
        <w:rPr>
          <w:rFonts w:ascii="Times New Roman" w:hAnsi="Times New Roman"/>
        </w:rPr>
        <w:t>1</w:t>
      </w:r>
      <w:r w:rsidR="007E65D3">
        <w:rPr>
          <w:rFonts w:ascii="Times New Roman" w:hAnsi="Times New Roman"/>
        </w:rPr>
        <w:t>.202</w:t>
      </w:r>
      <w:r w:rsidR="00DC335C">
        <w:rPr>
          <w:rFonts w:ascii="Times New Roman" w:hAnsi="Times New Roman"/>
        </w:rPr>
        <w:t>3</w:t>
      </w:r>
      <w:r w:rsidR="00A01D00">
        <w:rPr>
          <w:rFonts w:ascii="Times New Roman" w:hAnsi="Times New Roman"/>
        </w:rPr>
        <w:t xml:space="preserve"> г.</w:t>
      </w:r>
      <w:r w:rsidRPr="004C7EB4">
        <w:rPr>
          <w:rFonts w:ascii="Times New Roman" w:hAnsi="Times New Roman"/>
        </w:rPr>
        <w:t>,</w:t>
      </w:r>
      <w:r w:rsidR="00351DC5" w:rsidRPr="004C7EB4">
        <w:rPr>
          <w:rFonts w:ascii="Times New Roman" w:hAnsi="Times New Roman"/>
        </w:rPr>
        <w:t xml:space="preserve"> </w:t>
      </w:r>
      <w:r w:rsidRPr="004C7EB4">
        <w:rPr>
          <w:rFonts w:ascii="Times New Roman" w:hAnsi="Times New Roman"/>
        </w:rPr>
        <w:t>и</w:t>
      </w:r>
      <w:r w:rsidR="007E65D3">
        <w:rPr>
          <w:rFonts w:ascii="Times New Roman" w:hAnsi="Times New Roman"/>
        </w:rPr>
        <w:t xml:space="preserve"> </w:t>
      </w:r>
    </w:p>
    <w:p w14:paraId="252E25EC" w14:textId="55A8C7E5" w:rsidR="004077D9" w:rsidRPr="004C7EB4" w:rsidRDefault="007E65D3" w:rsidP="00D72DAE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041B04" w:rsidRPr="004C7EB4">
        <w:rPr>
          <w:rFonts w:ascii="Times New Roman" w:hAnsi="Times New Roman"/>
        </w:rPr>
        <w:t>____</w:t>
      </w:r>
      <w:r w:rsidR="004077D9" w:rsidRPr="004C7EB4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</w:t>
      </w:r>
      <w:r w:rsidR="004077D9" w:rsidRPr="004C7EB4">
        <w:rPr>
          <w:rFonts w:ascii="Times New Roman" w:hAnsi="Times New Roman"/>
        </w:rPr>
        <w:t>______________, именуемое в дальнейшем «Контролер поставки», в лице _________________________________, действующего на основании ________________________,</w:t>
      </w:r>
      <w:r w:rsidR="00351DC5" w:rsidRPr="004C7EB4">
        <w:rPr>
          <w:rFonts w:ascii="Times New Roman" w:hAnsi="Times New Roman"/>
        </w:rPr>
        <w:t xml:space="preserve"> </w:t>
      </w:r>
      <w:r w:rsidR="004077D9" w:rsidRPr="004C7EB4">
        <w:rPr>
          <w:rFonts w:ascii="Times New Roman" w:hAnsi="Times New Roman"/>
        </w:rPr>
        <w:t xml:space="preserve">(далее совместно именуемые «Стороны»), заключили Договор о взаимодействии в целях проведения поставки и обеспечения проведения расчетов по договорам поставки биржевого товара, заключенным на организованных торгах АО </w:t>
      </w:r>
      <w:r w:rsidR="00587E01" w:rsidRPr="004C7EB4">
        <w:rPr>
          <w:rFonts w:ascii="Times New Roman" w:hAnsi="Times New Roman"/>
        </w:rPr>
        <w:t>«</w:t>
      </w:r>
      <w:r w:rsidR="004077D9" w:rsidRPr="004C7EB4">
        <w:rPr>
          <w:rFonts w:ascii="Times New Roman" w:hAnsi="Times New Roman"/>
        </w:rPr>
        <w:t>Биржа «Санкт-Петербург» (далее — Договор) о нижеследующем</w:t>
      </w:r>
      <w:r w:rsidR="00F55E1D" w:rsidRPr="004C7EB4">
        <w:rPr>
          <w:rFonts w:ascii="Times New Roman" w:hAnsi="Times New Roman"/>
        </w:rPr>
        <w:t>.</w:t>
      </w:r>
    </w:p>
    <w:p w14:paraId="76718907" w14:textId="77777777" w:rsidR="00F55E1D" w:rsidRPr="004C7EB4" w:rsidRDefault="00F55E1D" w:rsidP="00351DC5">
      <w:pPr>
        <w:spacing w:before="120" w:after="0" w:line="240" w:lineRule="auto"/>
        <w:jc w:val="both"/>
        <w:rPr>
          <w:rFonts w:ascii="Times New Roman" w:hAnsi="Times New Roman"/>
        </w:rPr>
      </w:pPr>
    </w:p>
    <w:p w14:paraId="7CA2B784" w14:textId="77777777" w:rsidR="004077D9" w:rsidRPr="004C7EB4" w:rsidRDefault="004077D9" w:rsidP="000773E8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Предмет Договора</w:t>
      </w:r>
    </w:p>
    <w:p w14:paraId="09674B67" w14:textId="77777777" w:rsidR="004077D9" w:rsidRPr="004C7EB4" w:rsidRDefault="00D9268A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="004077D9" w:rsidRPr="004C7EB4">
        <w:rPr>
          <w:rFonts w:ascii="Times New Roman" w:hAnsi="Times New Roman"/>
        </w:rPr>
        <w:t>Договор определяет порядок взаимодействия между Биржей, Контролером поставки и Клиринговой организацией, вкл</w:t>
      </w:r>
      <w:r w:rsidR="00057609" w:rsidRPr="004C7EB4">
        <w:rPr>
          <w:rFonts w:ascii="Times New Roman" w:hAnsi="Times New Roman"/>
        </w:rPr>
        <w:t>ю</w:t>
      </w:r>
      <w:r w:rsidR="004077D9" w:rsidRPr="004C7EB4">
        <w:rPr>
          <w:rFonts w:ascii="Times New Roman" w:hAnsi="Times New Roman"/>
        </w:rPr>
        <w:t>чая организацию документооборота между Сторонами, в целях заключения договоров</w:t>
      </w:r>
      <w:r w:rsidR="00DC2C38" w:rsidRPr="004C7EB4">
        <w:rPr>
          <w:rFonts w:ascii="Times New Roman" w:hAnsi="Times New Roman"/>
        </w:rPr>
        <w:t xml:space="preserve"> поставки биржевых товаров</w:t>
      </w:r>
      <w:r w:rsidR="004077D9" w:rsidRPr="004C7EB4">
        <w:rPr>
          <w:rFonts w:ascii="Times New Roman" w:hAnsi="Times New Roman"/>
        </w:rPr>
        <w:t>, проведения поставки и обеспечения проведения расчетов по договорам поставки биржевого товара</w:t>
      </w:r>
      <w:r w:rsidR="0078600B" w:rsidRPr="004C7EB4">
        <w:rPr>
          <w:rFonts w:ascii="Times New Roman" w:hAnsi="Times New Roman"/>
        </w:rPr>
        <w:t>,</w:t>
      </w:r>
      <w:r w:rsidR="004077D9" w:rsidRPr="004C7EB4">
        <w:rPr>
          <w:rFonts w:ascii="Times New Roman" w:hAnsi="Times New Roman"/>
        </w:rPr>
        <w:t xml:space="preserve"> заключенным на организованных торгах </w:t>
      </w:r>
      <w:r w:rsidR="00DC2C38" w:rsidRPr="004C7EB4">
        <w:rPr>
          <w:rFonts w:ascii="Times New Roman" w:hAnsi="Times New Roman"/>
        </w:rPr>
        <w:t>Биржи</w:t>
      </w:r>
      <w:r w:rsidR="004077D9" w:rsidRPr="004C7EB4">
        <w:rPr>
          <w:rFonts w:ascii="Times New Roman" w:hAnsi="Times New Roman"/>
        </w:rPr>
        <w:t>, а также порядок совершения иных действий, направленных на предоставление информации, необходимой для обеспечения проведения организованных торгов биржевым товаром.</w:t>
      </w:r>
    </w:p>
    <w:p w14:paraId="5AC4590D" w14:textId="77777777" w:rsidR="004077D9" w:rsidRPr="004C7EB4" w:rsidRDefault="004077D9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Контролер поставки контролирует поставку на базисах и условиях поставки, определенных в соответствии со Спецификациями биржевого товара, утвержденными Биржей (далее </w:t>
      </w:r>
      <w:r w:rsidR="00A0360C" w:rsidRPr="004C7EB4">
        <w:rPr>
          <w:rFonts w:ascii="Times New Roman" w:hAnsi="Times New Roman"/>
        </w:rPr>
        <w:t>-</w:t>
      </w:r>
      <w:r w:rsidRPr="004C7EB4">
        <w:rPr>
          <w:rFonts w:ascii="Times New Roman" w:hAnsi="Times New Roman"/>
        </w:rPr>
        <w:t xml:space="preserve"> Спецификации). </w:t>
      </w:r>
    </w:p>
    <w:p w14:paraId="39992F20" w14:textId="77777777" w:rsidR="004077D9" w:rsidRPr="004C7EB4" w:rsidRDefault="004077D9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 целях Договора под биржевым товаром понимается товар, определенный в Спецификациях.</w:t>
      </w:r>
    </w:p>
    <w:p w14:paraId="44B1AB94" w14:textId="77777777" w:rsidR="004077D9" w:rsidRPr="004C7EB4" w:rsidRDefault="004077D9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Иные термины, используемые по тексту Договора, применяются в значениях, установленных Правилами проведения организованных торгов в отделах</w:t>
      </w:r>
      <w:r w:rsidR="00057609" w:rsidRPr="004C7EB4">
        <w:rPr>
          <w:rFonts w:ascii="Times New Roman" w:hAnsi="Times New Roman"/>
        </w:rPr>
        <w:t xml:space="preserve"> товарного рынка </w:t>
      </w:r>
      <w:r w:rsidR="000E27C9" w:rsidRPr="004C7EB4">
        <w:rPr>
          <w:rFonts w:ascii="Times New Roman" w:hAnsi="Times New Roman"/>
        </w:rPr>
        <w:t>А</w:t>
      </w:r>
      <w:r w:rsidR="00057609" w:rsidRPr="004C7EB4">
        <w:rPr>
          <w:rFonts w:ascii="Times New Roman" w:hAnsi="Times New Roman"/>
        </w:rPr>
        <w:t xml:space="preserve">кционерного общества «Биржа «Санкт-Петербург» (далее </w:t>
      </w:r>
      <w:r w:rsidR="00A0360C" w:rsidRPr="004C7EB4">
        <w:rPr>
          <w:rFonts w:ascii="Times New Roman" w:hAnsi="Times New Roman"/>
        </w:rPr>
        <w:t>-</w:t>
      </w:r>
      <w:r w:rsidR="00057609" w:rsidRPr="004C7EB4">
        <w:rPr>
          <w:rFonts w:ascii="Times New Roman" w:hAnsi="Times New Roman"/>
        </w:rPr>
        <w:t xml:space="preserve"> Правила торговли), Правилами </w:t>
      </w:r>
      <w:r w:rsidR="000E27C9" w:rsidRPr="004C7EB4">
        <w:rPr>
          <w:rFonts w:ascii="Times New Roman" w:hAnsi="Times New Roman"/>
        </w:rPr>
        <w:t xml:space="preserve">клиринга </w:t>
      </w:r>
      <w:r w:rsidR="00057609" w:rsidRPr="004C7EB4">
        <w:rPr>
          <w:rFonts w:ascii="Times New Roman" w:hAnsi="Times New Roman"/>
        </w:rPr>
        <w:t>Акционерного общества «</w:t>
      </w:r>
      <w:r w:rsidR="000E27C9" w:rsidRPr="004C7EB4">
        <w:rPr>
          <w:rFonts w:ascii="Times New Roman" w:hAnsi="Times New Roman"/>
        </w:rPr>
        <w:t>Санкт-Петербургская Валютная Биржа</w:t>
      </w:r>
      <w:r w:rsidR="00057609" w:rsidRPr="004C7EB4">
        <w:rPr>
          <w:rFonts w:ascii="Times New Roman" w:hAnsi="Times New Roman"/>
        </w:rPr>
        <w:t>» (далее</w:t>
      </w:r>
      <w:r w:rsidR="00A0360C" w:rsidRPr="004C7EB4">
        <w:rPr>
          <w:rFonts w:ascii="Times New Roman" w:hAnsi="Times New Roman"/>
        </w:rPr>
        <w:t xml:space="preserve"> -</w:t>
      </w:r>
      <w:r w:rsidR="00057609" w:rsidRPr="004C7EB4">
        <w:rPr>
          <w:rFonts w:ascii="Times New Roman" w:hAnsi="Times New Roman"/>
        </w:rPr>
        <w:t xml:space="preserve"> Правила клиринга),</w:t>
      </w:r>
      <w:r w:rsidR="00893579" w:rsidRPr="004C7EB4">
        <w:rPr>
          <w:rFonts w:ascii="Times New Roman" w:hAnsi="Times New Roman"/>
        </w:rPr>
        <w:t xml:space="preserve"> Операционным регламентом клиринговой организации Акционерного общества «Санкт-Петербургская Валютная Биржа» (далее – Операционный регламент),</w:t>
      </w:r>
      <w:r w:rsidR="00057609" w:rsidRPr="004C7EB4">
        <w:rPr>
          <w:rFonts w:ascii="Times New Roman" w:hAnsi="Times New Roman"/>
        </w:rPr>
        <w:t xml:space="preserve"> а также </w:t>
      </w:r>
      <w:r w:rsidR="00893579" w:rsidRPr="004C7EB4">
        <w:rPr>
          <w:rFonts w:ascii="Times New Roman" w:hAnsi="Times New Roman"/>
        </w:rPr>
        <w:t>действующим законодательством</w:t>
      </w:r>
      <w:r w:rsidR="00057609" w:rsidRPr="004C7EB4">
        <w:rPr>
          <w:rFonts w:ascii="Times New Roman" w:hAnsi="Times New Roman"/>
        </w:rPr>
        <w:t xml:space="preserve"> Российской Федерации.</w:t>
      </w:r>
    </w:p>
    <w:p w14:paraId="6F101525" w14:textId="77777777" w:rsidR="004077D9" w:rsidRPr="004C7EB4" w:rsidRDefault="004077D9" w:rsidP="00041B04">
      <w:pPr>
        <w:spacing w:after="0"/>
        <w:jc w:val="both"/>
        <w:rPr>
          <w:rFonts w:ascii="Times New Roman" w:hAnsi="Times New Roman"/>
        </w:rPr>
      </w:pPr>
    </w:p>
    <w:p w14:paraId="5708181D" w14:textId="77777777" w:rsidR="00057609" w:rsidRPr="004C7EB4" w:rsidRDefault="002772BD" w:rsidP="00CA4000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 xml:space="preserve">Порядок документооборота </w:t>
      </w:r>
      <w:r w:rsidR="00DC3568">
        <w:rPr>
          <w:rFonts w:ascii="Times New Roman" w:hAnsi="Times New Roman"/>
          <w:b/>
          <w:bCs/>
        </w:rPr>
        <w:t>Сторон</w:t>
      </w:r>
    </w:p>
    <w:p w14:paraId="6C91EB1F" w14:textId="14FA7282" w:rsidR="003C7A87" w:rsidRDefault="003C7A87" w:rsidP="00EA4C42">
      <w:pPr>
        <w:pStyle w:val="a3"/>
        <w:numPr>
          <w:ilvl w:val="1"/>
          <w:numId w:val="3"/>
        </w:numPr>
        <w:spacing w:before="120" w:after="0" w:line="240" w:lineRule="auto"/>
        <w:ind w:left="567"/>
        <w:contextualSpacing w:val="0"/>
        <w:jc w:val="both"/>
        <w:rPr>
          <w:rFonts w:ascii="Times New Roman" w:hAnsi="Times New Roman"/>
        </w:rPr>
      </w:pPr>
      <w:r w:rsidRPr="003C7A87">
        <w:rPr>
          <w:rFonts w:ascii="Times New Roman" w:hAnsi="Times New Roman"/>
        </w:rPr>
        <w:t>Стороны обязуются осуществлять взаимодействие по настоящему Договору, включая организацию документооборота между Сторонами с применением форм бумажных документов или форматов электронных документов</w:t>
      </w:r>
      <w:r w:rsidR="009A3D02">
        <w:rPr>
          <w:rFonts w:ascii="Times New Roman" w:hAnsi="Times New Roman"/>
        </w:rPr>
        <w:t xml:space="preserve"> в порядке, установленном</w:t>
      </w:r>
      <w:r w:rsidRPr="003C7A87">
        <w:rPr>
          <w:rFonts w:ascii="Times New Roman" w:hAnsi="Times New Roman"/>
        </w:rPr>
        <w:t xml:space="preserve"> Операционным регламентом клиринговой организации Акционерного общества «Санкт-Петербургская Валютная Биржа» по клирингу договоров поставки товара, заключенных на торгах, проводимых Акционерным обществом «Биржа «Санкт-Петербург».</w:t>
      </w:r>
    </w:p>
    <w:p w14:paraId="34F5F541" w14:textId="77777777" w:rsidR="00E321E6" w:rsidRPr="004C7EB4" w:rsidRDefault="00843C32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Клиринговая организация в соответствии с Правилами клиринга </w:t>
      </w:r>
      <w:r w:rsidR="00E321E6" w:rsidRPr="004C7EB4">
        <w:rPr>
          <w:rFonts w:ascii="Times New Roman" w:hAnsi="Times New Roman"/>
        </w:rPr>
        <w:t>устанавливает</w:t>
      </w:r>
      <w:r w:rsidRPr="004C7EB4">
        <w:rPr>
          <w:rFonts w:ascii="Times New Roman" w:hAnsi="Times New Roman"/>
        </w:rPr>
        <w:t xml:space="preserve"> Контролеру поставки п</w:t>
      </w:r>
      <w:r w:rsidR="00A06133" w:rsidRPr="004C7EB4">
        <w:rPr>
          <w:rFonts w:ascii="Times New Roman" w:hAnsi="Times New Roman"/>
        </w:rPr>
        <w:t>ри регистрации в качестве Участника клиринга</w:t>
      </w:r>
      <w:r w:rsidR="0026412E" w:rsidRPr="004C7EB4">
        <w:rPr>
          <w:rFonts w:ascii="Times New Roman" w:hAnsi="Times New Roman"/>
        </w:rPr>
        <w:t xml:space="preserve"> категори</w:t>
      </w:r>
      <w:r w:rsidRPr="004C7EB4">
        <w:rPr>
          <w:rFonts w:ascii="Times New Roman" w:hAnsi="Times New Roman"/>
        </w:rPr>
        <w:t>ю</w:t>
      </w:r>
      <w:r w:rsidR="0026412E" w:rsidRPr="004C7EB4">
        <w:rPr>
          <w:rFonts w:ascii="Times New Roman" w:hAnsi="Times New Roman"/>
        </w:rPr>
        <w:t xml:space="preserve"> «Т». </w:t>
      </w:r>
    </w:p>
    <w:p w14:paraId="5ACE9527" w14:textId="77777777" w:rsidR="0049690E" w:rsidRPr="004C7EB4" w:rsidRDefault="00843C32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После </w:t>
      </w:r>
      <w:r w:rsidR="002207F3" w:rsidRPr="004C7EB4">
        <w:rPr>
          <w:rFonts w:ascii="Times New Roman" w:hAnsi="Times New Roman"/>
        </w:rPr>
        <w:t xml:space="preserve">выполнения </w:t>
      </w:r>
      <w:r w:rsidR="00E321E6" w:rsidRPr="004C7EB4">
        <w:rPr>
          <w:rFonts w:ascii="Times New Roman" w:hAnsi="Times New Roman"/>
        </w:rPr>
        <w:t xml:space="preserve">Контролером поставки </w:t>
      </w:r>
      <w:r w:rsidR="002207F3" w:rsidRPr="004C7EB4">
        <w:rPr>
          <w:rFonts w:ascii="Times New Roman" w:hAnsi="Times New Roman"/>
        </w:rPr>
        <w:t>требований Правил клиринга</w:t>
      </w:r>
      <w:r w:rsidR="00E321E6" w:rsidRPr="004C7EB4">
        <w:rPr>
          <w:rFonts w:ascii="Times New Roman" w:hAnsi="Times New Roman"/>
        </w:rPr>
        <w:t xml:space="preserve">, предъявляемых к Участникам клиринга категории «К», в том числе </w:t>
      </w:r>
      <w:r w:rsidRPr="004C7EB4">
        <w:rPr>
          <w:rFonts w:ascii="Times New Roman" w:hAnsi="Times New Roman"/>
        </w:rPr>
        <w:t>в части внесения</w:t>
      </w:r>
      <w:r w:rsidR="00E321E6" w:rsidRPr="004C7EB4">
        <w:rPr>
          <w:rFonts w:ascii="Times New Roman" w:hAnsi="Times New Roman"/>
        </w:rPr>
        <w:t xml:space="preserve"> </w:t>
      </w:r>
      <w:r w:rsidR="00092E53" w:rsidRPr="004C7EB4">
        <w:rPr>
          <w:rFonts w:ascii="Times New Roman" w:hAnsi="Times New Roman"/>
        </w:rPr>
        <w:t>г</w:t>
      </w:r>
      <w:r w:rsidR="00E321E6" w:rsidRPr="004C7EB4">
        <w:rPr>
          <w:rFonts w:ascii="Times New Roman" w:hAnsi="Times New Roman"/>
        </w:rPr>
        <w:t>арантийного обеспечения</w:t>
      </w:r>
      <w:r w:rsidR="008C5D3A" w:rsidRPr="004C7EB4">
        <w:rPr>
          <w:rFonts w:ascii="Times New Roman" w:hAnsi="Times New Roman"/>
        </w:rPr>
        <w:t xml:space="preserve"> </w:t>
      </w:r>
      <w:bookmarkStart w:id="0" w:name="_Hlk118813378"/>
      <w:r w:rsidR="008C5D3A" w:rsidRPr="004C7EB4">
        <w:rPr>
          <w:rFonts w:ascii="Times New Roman" w:hAnsi="Times New Roman"/>
        </w:rPr>
        <w:t xml:space="preserve">в </w:t>
      </w:r>
      <w:r w:rsidR="008C5D3A" w:rsidRPr="004C7EB4">
        <w:rPr>
          <w:rFonts w:ascii="Times New Roman" w:hAnsi="Times New Roman"/>
        </w:rPr>
        <w:lastRenderedPageBreak/>
        <w:t>размере 1</w:t>
      </w:r>
      <w:r w:rsidR="00CB347E" w:rsidRPr="004C7EB4">
        <w:rPr>
          <w:rFonts w:ascii="Times New Roman" w:hAnsi="Times New Roman"/>
        </w:rPr>
        <w:t> 000 000 (один</w:t>
      </w:r>
      <w:r w:rsidR="008C5D3A" w:rsidRPr="004C7EB4">
        <w:rPr>
          <w:rFonts w:ascii="Times New Roman" w:hAnsi="Times New Roman"/>
        </w:rPr>
        <w:t xml:space="preserve"> </w:t>
      </w:r>
      <w:r w:rsidR="00CB347E" w:rsidRPr="004C7EB4">
        <w:rPr>
          <w:rFonts w:ascii="Times New Roman" w:hAnsi="Times New Roman"/>
        </w:rPr>
        <w:t xml:space="preserve">миллион) </w:t>
      </w:r>
      <w:r w:rsidR="008C5D3A" w:rsidRPr="004C7EB4">
        <w:rPr>
          <w:rFonts w:ascii="Times New Roman" w:hAnsi="Times New Roman"/>
        </w:rPr>
        <w:t>руб</w:t>
      </w:r>
      <w:r w:rsidR="00CB347E" w:rsidRPr="004C7EB4">
        <w:rPr>
          <w:rFonts w:ascii="Times New Roman" w:hAnsi="Times New Roman"/>
        </w:rPr>
        <w:t>лей</w:t>
      </w:r>
      <w:bookmarkEnd w:id="0"/>
      <w:r w:rsidR="00E321E6" w:rsidRPr="004C7EB4">
        <w:rPr>
          <w:rFonts w:ascii="Times New Roman" w:hAnsi="Times New Roman"/>
        </w:rPr>
        <w:t xml:space="preserve">, Клиринговая организация устанавливает Контролеру поставки категорию «К». </w:t>
      </w:r>
    </w:p>
    <w:p w14:paraId="423CF181" w14:textId="77777777" w:rsidR="008A7D64" w:rsidRPr="004C7EB4" w:rsidRDefault="00C911A6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При отсутствии у </w:t>
      </w:r>
      <w:r w:rsidR="008C5D3A" w:rsidRPr="004C7EB4">
        <w:rPr>
          <w:rFonts w:ascii="Times New Roman" w:hAnsi="Times New Roman"/>
        </w:rPr>
        <w:t xml:space="preserve">Контролера поставки - </w:t>
      </w:r>
      <w:r w:rsidRPr="004C7EB4">
        <w:rPr>
          <w:rFonts w:ascii="Times New Roman" w:hAnsi="Times New Roman"/>
        </w:rPr>
        <w:t xml:space="preserve">Участника клиринга категории «К» на момент начала торговой сессии </w:t>
      </w:r>
      <w:r w:rsidR="002B3196" w:rsidRPr="004C7EB4">
        <w:rPr>
          <w:rFonts w:ascii="Times New Roman" w:hAnsi="Times New Roman"/>
        </w:rPr>
        <w:t>г</w:t>
      </w:r>
      <w:r w:rsidRPr="004C7EB4">
        <w:rPr>
          <w:rFonts w:ascii="Times New Roman" w:hAnsi="Times New Roman"/>
        </w:rPr>
        <w:t>арантийного обеспечения</w:t>
      </w:r>
      <w:r w:rsidR="002B3196" w:rsidRPr="004C7EB4">
        <w:rPr>
          <w:rFonts w:ascii="Times New Roman" w:hAnsi="Times New Roman"/>
        </w:rPr>
        <w:t xml:space="preserve"> </w:t>
      </w:r>
      <w:bookmarkStart w:id="1" w:name="_Hlk118813644"/>
      <w:r w:rsidR="002B3196" w:rsidRPr="004C7EB4">
        <w:rPr>
          <w:rFonts w:ascii="Times New Roman" w:hAnsi="Times New Roman"/>
        </w:rPr>
        <w:t>в размере 1 000 000 (один миллион) рубле</w:t>
      </w:r>
      <w:bookmarkEnd w:id="1"/>
      <w:r w:rsidR="002B3196" w:rsidRPr="004C7EB4">
        <w:rPr>
          <w:rFonts w:ascii="Times New Roman" w:hAnsi="Times New Roman"/>
        </w:rPr>
        <w:t>й</w:t>
      </w:r>
      <w:r w:rsidR="008C5D3A" w:rsidRPr="004C7EB4">
        <w:rPr>
          <w:rFonts w:ascii="Times New Roman" w:hAnsi="Times New Roman"/>
        </w:rPr>
        <w:t>,</w:t>
      </w:r>
      <w:r w:rsidRPr="004C7EB4">
        <w:rPr>
          <w:rFonts w:ascii="Times New Roman" w:hAnsi="Times New Roman"/>
        </w:rPr>
        <w:t xml:space="preserve"> Клиринговая организация приостанавливает допуск </w:t>
      </w:r>
      <w:r w:rsidR="008C5D3A" w:rsidRPr="004C7EB4">
        <w:rPr>
          <w:rFonts w:ascii="Times New Roman" w:hAnsi="Times New Roman"/>
        </w:rPr>
        <w:t xml:space="preserve">Контролера поставки </w:t>
      </w:r>
      <w:r w:rsidRPr="004C7EB4">
        <w:rPr>
          <w:rFonts w:ascii="Times New Roman" w:hAnsi="Times New Roman"/>
        </w:rPr>
        <w:t>к клиринговому обслуживанию с категорией «К» и осуществляет клиринговое обслуживание с категорией «Т».</w:t>
      </w:r>
    </w:p>
    <w:p w14:paraId="3709B0C3" w14:textId="54518C8E" w:rsidR="00F510B3" w:rsidRPr="004C7EB4" w:rsidRDefault="00F510B3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Клиринговая организация осуществляет блокировку </w:t>
      </w:r>
      <w:r w:rsidR="00D06C9F">
        <w:rPr>
          <w:rFonts w:ascii="Times New Roman" w:hAnsi="Times New Roman"/>
        </w:rPr>
        <w:t>г</w:t>
      </w:r>
      <w:r w:rsidR="00D06C9F" w:rsidRPr="004C7EB4">
        <w:rPr>
          <w:rFonts w:ascii="Times New Roman" w:hAnsi="Times New Roman"/>
        </w:rPr>
        <w:t xml:space="preserve">арантийного </w:t>
      </w:r>
      <w:r w:rsidRPr="004C7EB4">
        <w:rPr>
          <w:rFonts w:ascii="Times New Roman" w:hAnsi="Times New Roman"/>
        </w:rPr>
        <w:t>обеспечения на период проведения торговой сессии и до момента исполнения обязательств по заключенным Контролером поставки – Участником клиринга категории «К» договорам поставки товара.</w:t>
      </w:r>
    </w:p>
    <w:p w14:paraId="09CF0CF3" w14:textId="31A7AA83" w:rsidR="00D7439A" w:rsidRPr="004C7EB4" w:rsidRDefault="00535FDE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В случае неисполнения обязательств Контролером поставки – Участником клиринга категории «К» и </w:t>
      </w:r>
      <w:r w:rsidR="005343E7" w:rsidRPr="004C7EB4">
        <w:rPr>
          <w:rFonts w:ascii="Times New Roman" w:hAnsi="Times New Roman"/>
        </w:rPr>
        <w:t xml:space="preserve">недостаточности </w:t>
      </w:r>
      <w:r w:rsidR="002B3196" w:rsidRPr="004C7EB4">
        <w:rPr>
          <w:rFonts w:ascii="Times New Roman" w:hAnsi="Times New Roman"/>
        </w:rPr>
        <w:t>г</w:t>
      </w:r>
      <w:r w:rsidRPr="004C7EB4">
        <w:rPr>
          <w:rFonts w:ascii="Times New Roman" w:hAnsi="Times New Roman"/>
        </w:rPr>
        <w:t>арантийного обеспечения</w:t>
      </w:r>
      <w:r w:rsidR="00DC7DDD" w:rsidRPr="004C7EB4">
        <w:rPr>
          <w:rFonts w:ascii="Times New Roman" w:hAnsi="Times New Roman"/>
        </w:rPr>
        <w:t xml:space="preserve"> в размере 1 000 000 (один миллион) рубле</w:t>
      </w:r>
      <w:r w:rsidR="004513ED">
        <w:rPr>
          <w:rFonts w:ascii="Times New Roman" w:hAnsi="Times New Roman"/>
        </w:rPr>
        <w:t>й</w:t>
      </w:r>
      <w:r w:rsidRPr="004C7EB4">
        <w:rPr>
          <w:rFonts w:ascii="Times New Roman" w:hAnsi="Times New Roman"/>
        </w:rPr>
        <w:t xml:space="preserve"> </w:t>
      </w:r>
      <w:r w:rsidR="005343E7" w:rsidRPr="004C7EB4">
        <w:rPr>
          <w:rFonts w:ascii="Times New Roman" w:hAnsi="Times New Roman"/>
        </w:rPr>
        <w:t xml:space="preserve">для </w:t>
      </w:r>
      <w:r w:rsidR="00153649" w:rsidRPr="004C7EB4">
        <w:rPr>
          <w:rFonts w:ascii="Times New Roman" w:hAnsi="Times New Roman"/>
        </w:rPr>
        <w:t>покрытия</w:t>
      </w:r>
      <w:r w:rsidRPr="004C7EB4">
        <w:rPr>
          <w:rFonts w:ascii="Times New Roman" w:hAnsi="Times New Roman"/>
        </w:rPr>
        <w:t xml:space="preserve"> неустойки</w:t>
      </w:r>
      <w:r w:rsidR="005343E7" w:rsidRPr="004C7EB4">
        <w:rPr>
          <w:rFonts w:ascii="Times New Roman" w:hAnsi="Times New Roman"/>
        </w:rPr>
        <w:t xml:space="preserve"> по </w:t>
      </w:r>
      <w:r w:rsidR="00153649" w:rsidRPr="004C7EB4">
        <w:rPr>
          <w:rFonts w:ascii="Times New Roman" w:hAnsi="Times New Roman"/>
        </w:rPr>
        <w:t>Д</w:t>
      </w:r>
      <w:r w:rsidR="005343E7" w:rsidRPr="004C7EB4">
        <w:rPr>
          <w:rFonts w:ascii="Times New Roman" w:hAnsi="Times New Roman"/>
        </w:rPr>
        <w:t>оговору поставки товара</w:t>
      </w:r>
      <w:r w:rsidRPr="004C7EB4">
        <w:rPr>
          <w:rFonts w:ascii="Times New Roman" w:hAnsi="Times New Roman"/>
        </w:rPr>
        <w:t xml:space="preserve">, </w:t>
      </w:r>
      <w:r w:rsidR="005343E7" w:rsidRPr="004C7EB4">
        <w:rPr>
          <w:rFonts w:ascii="Times New Roman" w:hAnsi="Times New Roman"/>
        </w:rPr>
        <w:t xml:space="preserve">Контролер поставки - Участник клиринга категории «К» должен внести недостающую часть неустойки и пополнить </w:t>
      </w:r>
      <w:r w:rsidR="00F87ADA" w:rsidRPr="004C7EB4">
        <w:rPr>
          <w:rFonts w:ascii="Times New Roman" w:hAnsi="Times New Roman"/>
        </w:rPr>
        <w:t>г</w:t>
      </w:r>
      <w:r w:rsidR="005343E7" w:rsidRPr="004C7EB4">
        <w:rPr>
          <w:rFonts w:ascii="Times New Roman" w:hAnsi="Times New Roman"/>
        </w:rPr>
        <w:t xml:space="preserve">арантийное обеспечение до размера </w:t>
      </w:r>
      <w:r w:rsidR="00703278" w:rsidRPr="004C7EB4">
        <w:rPr>
          <w:rFonts w:ascii="Times New Roman" w:hAnsi="Times New Roman"/>
        </w:rPr>
        <w:t>1 000 000 (один миллион) рублей</w:t>
      </w:r>
      <w:r w:rsidR="00703278" w:rsidRPr="004C7EB4" w:rsidDel="00703278">
        <w:rPr>
          <w:rFonts w:ascii="Times New Roman" w:hAnsi="Times New Roman"/>
        </w:rPr>
        <w:t xml:space="preserve"> </w:t>
      </w:r>
      <w:r w:rsidR="005343E7" w:rsidRPr="004C7EB4">
        <w:rPr>
          <w:rFonts w:ascii="Times New Roman" w:hAnsi="Times New Roman"/>
        </w:rPr>
        <w:t>до начала следующей торговой сессии</w:t>
      </w:r>
      <w:r w:rsidR="000A3D18" w:rsidRPr="004C7EB4">
        <w:rPr>
          <w:rFonts w:ascii="Times New Roman" w:hAnsi="Times New Roman"/>
        </w:rPr>
        <w:t xml:space="preserve">, а также осуществить возврат суммы по Договору поставки товара в течение 3 (трех) рабочих дней. </w:t>
      </w:r>
    </w:p>
    <w:p w14:paraId="67306D2A" w14:textId="77777777" w:rsidR="00095C36" w:rsidRPr="004C7EB4" w:rsidRDefault="00095C36" w:rsidP="00EB4301">
      <w:pPr>
        <w:spacing w:before="120" w:after="0" w:line="240" w:lineRule="auto"/>
        <w:ind w:left="567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В случае неисполнения указанных требований Клиринговая организация в соответствии с Правилами клиринга вправе приостановить допуск Контролера поставки к клиринговому обслуживанию. </w:t>
      </w:r>
    </w:p>
    <w:p w14:paraId="47D8C883" w14:textId="77777777" w:rsidR="00D7439A" w:rsidRPr="004C7EB4" w:rsidRDefault="00D7439A" w:rsidP="00041B04">
      <w:pPr>
        <w:spacing w:after="0"/>
        <w:jc w:val="both"/>
        <w:rPr>
          <w:rFonts w:ascii="Times New Roman" w:hAnsi="Times New Roman"/>
        </w:rPr>
      </w:pPr>
    </w:p>
    <w:p w14:paraId="629124C7" w14:textId="77777777" w:rsidR="00580F58" w:rsidRPr="004C7EB4" w:rsidRDefault="00321C56" w:rsidP="00155B7D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 xml:space="preserve">Особенности документооборота </w:t>
      </w:r>
    </w:p>
    <w:p w14:paraId="753CC24D" w14:textId="77777777" w:rsidR="005E33C0" w:rsidRPr="004C7EB4" w:rsidRDefault="005E33C0" w:rsidP="00155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 случае нарушения сроков обмена информацией между Сторонами, Сторона, нарушившая установленный срок обмена информацией, незамедлительно сообщает Стороне, которой должна быть представлена информация, о возникшей ситуации.</w:t>
      </w:r>
    </w:p>
    <w:p w14:paraId="36F70646" w14:textId="77777777" w:rsidR="005E33C0" w:rsidRPr="004C7EB4" w:rsidRDefault="005E33C0" w:rsidP="00155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Стороны признают средства протоколирования процессов передачи и приема электронных документов</w:t>
      </w:r>
      <w:r w:rsidR="00837F4E" w:rsidRPr="004C7EB4">
        <w:rPr>
          <w:rFonts w:ascii="Times New Roman" w:hAnsi="Times New Roman"/>
        </w:rPr>
        <w:t xml:space="preserve"> </w:t>
      </w:r>
      <w:r w:rsidR="00CE355E" w:rsidRPr="004C7EB4">
        <w:rPr>
          <w:rFonts w:ascii="Times New Roman" w:hAnsi="Times New Roman"/>
        </w:rPr>
        <w:t xml:space="preserve">в </w:t>
      </w:r>
      <w:r w:rsidRPr="004C7EB4">
        <w:rPr>
          <w:rFonts w:ascii="Times New Roman" w:hAnsi="Times New Roman"/>
        </w:rPr>
        <w:t>электронных сервисах Биржи</w:t>
      </w:r>
      <w:r w:rsidR="00CE355E" w:rsidRPr="004C7EB4">
        <w:rPr>
          <w:rFonts w:ascii="Times New Roman" w:hAnsi="Times New Roman"/>
        </w:rPr>
        <w:t xml:space="preserve"> </w:t>
      </w:r>
      <w:r w:rsidR="00ED7A01" w:rsidRPr="004C7EB4">
        <w:rPr>
          <w:rFonts w:ascii="Times New Roman" w:hAnsi="Times New Roman"/>
        </w:rPr>
        <w:t>/</w:t>
      </w:r>
      <w:r w:rsidR="00CE355E" w:rsidRPr="004C7EB4">
        <w:rPr>
          <w:rFonts w:ascii="Times New Roman" w:hAnsi="Times New Roman"/>
        </w:rPr>
        <w:t xml:space="preserve"> </w:t>
      </w:r>
      <w:r w:rsidR="00ED7A01" w:rsidRPr="004C7EB4">
        <w:rPr>
          <w:rFonts w:ascii="Times New Roman" w:hAnsi="Times New Roman"/>
        </w:rPr>
        <w:t>Клиринговой организации</w:t>
      </w:r>
      <w:r w:rsidRPr="004C7EB4">
        <w:rPr>
          <w:rFonts w:ascii="Times New Roman" w:hAnsi="Times New Roman"/>
        </w:rPr>
        <w:t xml:space="preserve"> достаточными для </w:t>
      </w:r>
      <w:r w:rsidR="00CE355E" w:rsidRPr="004C7EB4">
        <w:rPr>
          <w:rFonts w:ascii="Times New Roman" w:hAnsi="Times New Roman"/>
        </w:rPr>
        <w:t xml:space="preserve">фиксации </w:t>
      </w:r>
      <w:r w:rsidRPr="004C7EB4">
        <w:rPr>
          <w:rFonts w:ascii="Times New Roman" w:hAnsi="Times New Roman"/>
        </w:rPr>
        <w:t>времени доставки и отправки электронных документов.</w:t>
      </w:r>
    </w:p>
    <w:p w14:paraId="3DB88079" w14:textId="77777777" w:rsidR="00295515" w:rsidRDefault="00295515" w:rsidP="00041B04">
      <w:pPr>
        <w:spacing w:after="0"/>
        <w:jc w:val="both"/>
        <w:rPr>
          <w:rFonts w:ascii="Times New Roman" w:hAnsi="Times New Roman"/>
        </w:rPr>
      </w:pPr>
    </w:p>
    <w:p w14:paraId="6A258203" w14:textId="77777777" w:rsidR="00B97979" w:rsidRPr="00B97979" w:rsidRDefault="00B97979" w:rsidP="00B97979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B97979">
        <w:rPr>
          <w:rFonts w:ascii="Times New Roman" w:hAnsi="Times New Roman"/>
          <w:b/>
          <w:bCs/>
        </w:rPr>
        <w:t>Конфиденциальная информация</w:t>
      </w:r>
    </w:p>
    <w:p w14:paraId="3BF9A80C" w14:textId="77777777" w:rsidR="00B97979" w:rsidRPr="0005760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7609">
        <w:rPr>
          <w:rFonts w:ascii="Times New Roman" w:hAnsi="Times New Roman"/>
        </w:rPr>
        <w:t xml:space="preserve">Стороны обязуются сохранять </w:t>
      </w:r>
      <w:r w:rsidR="006B2680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 xml:space="preserve">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</w:t>
      </w:r>
      <w:r w:rsidR="006B2680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>онфиденциальной информации по причине обстоятельств непреодолимой силы или в силу требований законодательства Российской Федерации, при условии, что в случае любого такого раскрытия</w:t>
      </w:r>
      <w:r w:rsidR="003745D3">
        <w:rPr>
          <w:rFonts w:ascii="Times New Roman" w:hAnsi="Times New Roman"/>
        </w:rPr>
        <w:t>:</w:t>
      </w:r>
      <w:r w:rsidRPr="00057609">
        <w:rPr>
          <w:rFonts w:ascii="Times New Roman" w:hAnsi="Times New Roman"/>
        </w:rPr>
        <w:t xml:space="preserve"> (а) Сторона предварительно уведомит другую Сторону о наступлении соответствующего события, с которым связана необходимость раскрытия </w:t>
      </w:r>
      <w:r w:rsidR="003745D3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 xml:space="preserve">онфиденциальной информации, а также об условиях и сроках такого раскрытия; и (б) Сторона раскроет только ту часть </w:t>
      </w:r>
      <w:r w:rsidR="003745D3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>онфиденциальной информации, раскрытие которой необходимо в силу применения требований законодательства Российской Федерации.</w:t>
      </w:r>
    </w:p>
    <w:p w14:paraId="73B0B0F8" w14:textId="77777777" w:rsidR="00B97979" w:rsidRPr="0005760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7609">
        <w:rPr>
          <w:rFonts w:ascii="Times New Roman" w:hAnsi="Times New Roman"/>
        </w:rPr>
        <w:t>Соответствующая Сторона настоящего Договора отвечает за действия (бездействие) своих работников и иных лиц, получивших доступ к Конфиденциальной информации.</w:t>
      </w:r>
    </w:p>
    <w:p w14:paraId="5C82076A" w14:textId="77777777" w:rsidR="00B97979" w:rsidRPr="0005760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7609">
        <w:rPr>
          <w:rFonts w:ascii="Times New Roman" w:hAnsi="Times New Roman"/>
        </w:rPr>
        <w:t>Для целей настоящего Договора «Разглашение Конфиденциальной информации» означает несанкционированные соответствующими Сторонами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соответствующих Сторон,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036347F3" w14:textId="77777777" w:rsidR="00B97979" w:rsidRPr="00D8581F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8581F">
        <w:rPr>
          <w:rFonts w:ascii="Times New Roman" w:hAnsi="Times New Roman"/>
        </w:rPr>
        <w:lastRenderedPageBreak/>
        <w:t xml:space="preserve">Соответствующая Сторона несет ответственность за убытки, которые могут быть причинены ею в результате разглашения </w:t>
      </w:r>
      <w:r w:rsidR="004D3AEE">
        <w:rPr>
          <w:rFonts w:ascii="Times New Roman" w:hAnsi="Times New Roman"/>
        </w:rPr>
        <w:t>к</w:t>
      </w:r>
      <w:r w:rsidRPr="00D8581F">
        <w:rPr>
          <w:rFonts w:ascii="Times New Roman" w:hAnsi="Times New Roman"/>
        </w:rPr>
        <w:t>онфиденциальной информации и</w:t>
      </w:r>
      <w:r>
        <w:rPr>
          <w:rFonts w:ascii="Times New Roman" w:hAnsi="Times New Roman"/>
        </w:rPr>
        <w:t>ли</w:t>
      </w:r>
      <w:r w:rsidRPr="00D8581F">
        <w:rPr>
          <w:rFonts w:ascii="Times New Roman" w:hAnsi="Times New Roman"/>
        </w:rPr>
        <w:t xml:space="preserve"> несанкционированного использования Конфиденциальной информации в нарушение условий настоящего раздела Договора, за исключением случаев раскрытия Конфиденциальной информации, предусмотренных в пункте 3.l настоящего раздела Договора.</w:t>
      </w:r>
    </w:p>
    <w:p w14:paraId="12CBF1F9" w14:textId="77777777" w:rsidR="00B9797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8581F">
        <w:rPr>
          <w:rFonts w:ascii="Times New Roman" w:hAnsi="Times New Roman"/>
        </w:rPr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Стороны, запрещена, за исключением случаев передачи Сторонами Конфиденциальной информации в силу требований законодательства Российской Федерации, вступивших в силу решений судов соответству</w:t>
      </w:r>
      <w:r>
        <w:rPr>
          <w:rFonts w:ascii="Times New Roman" w:hAnsi="Times New Roman"/>
        </w:rPr>
        <w:t>ю</w:t>
      </w:r>
      <w:r w:rsidRPr="00D8581F">
        <w:rPr>
          <w:rFonts w:ascii="Times New Roman" w:hAnsi="Times New Roman"/>
        </w:rPr>
        <w:t>щей юрисдикции либо законных требований Банка России, компетентных органов государственной власти и иных государственных органов.</w:t>
      </w:r>
    </w:p>
    <w:p w14:paraId="350E95E1" w14:textId="77777777" w:rsidR="00B97979" w:rsidRPr="004C7EB4" w:rsidRDefault="00B97979" w:rsidP="00041B04">
      <w:pPr>
        <w:spacing w:after="0"/>
        <w:jc w:val="both"/>
        <w:rPr>
          <w:rFonts w:ascii="Times New Roman" w:hAnsi="Times New Roman"/>
        </w:rPr>
      </w:pPr>
    </w:p>
    <w:p w14:paraId="0B98A9F7" w14:textId="77777777" w:rsidR="00D8581F" w:rsidRPr="004C7EB4" w:rsidRDefault="00D8581F" w:rsidP="00265C4C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Ответственность сторон</w:t>
      </w:r>
    </w:p>
    <w:p w14:paraId="7ABD184F" w14:textId="77777777" w:rsidR="00D8581F" w:rsidRPr="004C7EB4" w:rsidRDefault="00D8581F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35A75A7" w14:textId="77777777" w:rsidR="00273B01" w:rsidRPr="004C7EB4" w:rsidRDefault="00D8581F" w:rsidP="00A86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или ненадлежащее исполнение обязательств по Договору, если это неисполнение явилось следствием обстоятельств непреодолимой силы, возникших в результате событий или явлений чрезвычайного характера, которые соответствующая Сторона Договора не могла ни предвидеть, ни предотвратить разумными мерами.</w:t>
      </w:r>
    </w:p>
    <w:p w14:paraId="00605154" w14:textId="77777777" w:rsidR="00057609" w:rsidRPr="004C7EB4" w:rsidRDefault="00D8581F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Сторона, для которой создалась невозможность надлежащего исполнения обязательств по Договору ввиду наступления вышеуказанных обстоятельств непреодолимой силы, обязана не позднее 5 (пяти) дней с момента их наступления или с момента, когда соответствующей Стороне стало и</w:t>
      </w:r>
      <w:r w:rsidR="004A2674" w:rsidRPr="004C7EB4">
        <w:rPr>
          <w:rFonts w:ascii="Times New Roman" w:hAnsi="Times New Roman"/>
        </w:rPr>
        <w:t>л</w:t>
      </w:r>
      <w:r w:rsidRPr="004C7EB4">
        <w:rPr>
          <w:rFonts w:ascii="Times New Roman" w:hAnsi="Times New Roman"/>
        </w:rPr>
        <w:t>и должно было стать известно об их наступлении, в письменной форме известить друг</w:t>
      </w:r>
      <w:r w:rsidR="004A2674" w:rsidRPr="004C7EB4">
        <w:rPr>
          <w:rFonts w:ascii="Times New Roman" w:hAnsi="Times New Roman"/>
        </w:rPr>
        <w:t>ие</w:t>
      </w:r>
      <w:r w:rsidRPr="004C7EB4">
        <w:rPr>
          <w:rFonts w:ascii="Times New Roman" w:hAnsi="Times New Roman"/>
        </w:rPr>
        <w:t xml:space="preserve"> Сторон</w:t>
      </w:r>
      <w:r w:rsidR="004A2674" w:rsidRPr="004C7EB4">
        <w:rPr>
          <w:rFonts w:ascii="Times New Roman" w:hAnsi="Times New Roman"/>
        </w:rPr>
        <w:t>ы</w:t>
      </w:r>
      <w:r w:rsidRPr="004C7EB4">
        <w:rPr>
          <w:rFonts w:ascii="Times New Roman" w:hAnsi="Times New Roman"/>
        </w:rPr>
        <w:t xml:space="preserve"> о наступлении и прекращении таких обстоятельств. Несвоевременное извещение об обстоятельствах непреодолимой силы и иных обстоятельствах, препятствующих надлежащему исполнению обязательств по Договору,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Договору.</w:t>
      </w:r>
    </w:p>
    <w:p w14:paraId="0A1CA5D6" w14:textId="77777777" w:rsidR="00D8581F" w:rsidRPr="004C7EB4" w:rsidRDefault="00D8581F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Если невозможность надлежащего исполнения обязательств будет существовать свыше трех месяцев подряд, любая из Сторон может в одностороннем порядке расторгнуть Договор без обязанности по возмещению возникших вследствие этого убытков, предварительно уведомив в письменной форме друг</w:t>
      </w:r>
      <w:r w:rsidR="004A2674" w:rsidRPr="004C7EB4">
        <w:rPr>
          <w:rFonts w:ascii="Times New Roman" w:hAnsi="Times New Roman"/>
        </w:rPr>
        <w:t>ие</w:t>
      </w:r>
      <w:r w:rsidRPr="004C7EB4">
        <w:rPr>
          <w:rFonts w:ascii="Times New Roman" w:hAnsi="Times New Roman"/>
        </w:rPr>
        <w:t xml:space="preserve"> Сторон</w:t>
      </w:r>
      <w:r w:rsidR="004A2674" w:rsidRPr="004C7EB4">
        <w:rPr>
          <w:rFonts w:ascii="Times New Roman" w:hAnsi="Times New Roman"/>
        </w:rPr>
        <w:t>ы</w:t>
      </w:r>
      <w:r w:rsidRPr="004C7EB4">
        <w:rPr>
          <w:rFonts w:ascii="Times New Roman" w:hAnsi="Times New Roman"/>
        </w:rPr>
        <w:t xml:space="preserve"> о расторжении Договора.</w:t>
      </w:r>
    </w:p>
    <w:p w14:paraId="0812BD91" w14:textId="77777777" w:rsidR="00B941A5" w:rsidRPr="004C7EB4" w:rsidRDefault="00B941A5" w:rsidP="00265C4C">
      <w:pPr>
        <w:spacing w:before="120" w:after="0" w:line="240" w:lineRule="auto"/>
        <w:jc w:val="both"/>
        <w:rPr>
          <w:rFonts w:ascii="Times New Roman" w:hAnsi="Times New Roman"/>
        </w:rPr>
      </w:pPr>
    </w:p>
    <w:p w14:paraId="51FF15B8" w14:textId="77777777" w:rsidR="0001516E" w:rsidRPr="004C7EB4" w:rsidRDefault="0001516E" w:rsidP="00155B7D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</w:rPr>
      </w:pPr>
      <w:r w:rsidRPr="004C7EB4">
        <w:rPr>
          <w:rFonts w:ascii="Times New Roman" w:hAnsi="Times New Roman"/>
          <w:b/>
          <w:bCs/>
        </w:rPr>
        <w:t>Срок действия Договора</w:t>
      </w:r>
    </w:p>
    <w:p w14:paraId="41F10B50" w14:textId="77777777" w:rsidR="0001516E" w:rsidRPr="004C7EB4" w:rsidRDefault="0001516E" w:rsidP="00155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Договор заключается на неопределенный срок. Договор вступает в силу с момента его подписания Сторонами и действует до даты его расторжения.</w:t>
      </w:r>
    </w:p>
    <w:p w14:paraId="574BDC58" w14:textId="77777777" w:rsidR="0001516E" w:rsidRPr="004C7EB4" w:rsidRDefault="0001516E" w:rsidP="00650B1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Каждая из Сторон вправе расторгнуть настоящий Договор путем направления письменного уведомления в адрес других Сторон не менее чем за </w:t>
      </w:r>
      <w:r w:rsidR="00CD1E74" w:rsidRPr="004C7EB4">
        <w:rPr>
          <w:rFonts w:ascii="Times New Roman" w:hAnsi="Times New Roman"/>
        </w:rPr>
        <w:t>30</w:t>
      </w:r>
      <w:r w:rsidRPr="004C7EB4">
        <w:rPr>
          <w:rFonts w:ascii="Times New Roman" w:hAnsi="Times New Roman"/>
        </w:rPr>
        <w:t xml:space="preserve"> (</w:t>
      </w:r>
      <w:r w:rsidR="00CD1E74" w:rsidRPr="004C7EB4">
        <w:rPr>
          <w:rFonts w:ascii="Times New Roman" w:hAnsi="Times New Roman"/>
        </w:rPr>
        <w:t>Тридцать</w:t>
      </w:r>
      <w:r w:rsidRPr="004C7EB4">
        <w:rPr>
          <w:rFonts w:ascii="Times New Roman" w:hAnsi="Times New Roman"/>
        </w:rPr>
        <w:t xml:space="preserve">) </w:t>
      </w:r>
      <w:r w:rsidR="00CD1E74" w:rsidRPr="004C7EB4">
        <w:rPr>
          <w:rFonts w:ascii="Times New Roman" w:hAnsi="Times New Roman"/>
        </w:rPr>
        <w:t xml:space="preserve">календарных </w:t>
      </w:r>
      <w:r w:rsidRPr="004C7EB4">
        <w:rPr>
          <w:rFonts w:ascii="Times New Roman" w:hAnsi="Times New Roman"/>
        </w:rPr>
        <w:t>дней до предполагаемой даты расторжения.</w:t>
      </w:r>
    </w:p>
    <w:p w14:paraId="14510579" w14:textId="60B5F23F" w:rsidR="001A694E" w:rsidRPr="004C7EB4" w:rsidRDefault="001A694E" w:rsidP="006E1265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Настоящи</w:t>
      </w:r>
      <w:r w:rsidR="00B5729B" w:rsidRPr="004C7EB4">
        <w:rPr>
          <w:rFonts w:ascii="Times New Roman" w:hAnsi="Times New Roman"/>
        </w:rPr>
        <w:t>й Договор расторгается в одностороннем порядке по инициативе</w:t>
      </w:r>
      <w:r w:rsidR="004F6440" w:rsidRPr="004C7EB4">
        <w:rPr>
          <w:rFonts w:ascii="Times New Roman" w:hAnsi="Times New Roman"/>
        </w:rPr>
        <w:t xml:space="preserve"> Клиринговой организации, одновременно с расторжение</w:t>
      </w:r>
      <w:r w:rsidR="002E22BD">
        <w:rPr>
          <w:rFonts w:ascii="Times New Roman" w:hAnsi="Times New Roman"/>
        </w:rPr>
        <w:t>м</w:t>
      </w:r>
      <w:r w:rsidR="004F6440" w:rsidRPr="004C7EB4">
        <w:rPr>
          <w:rFonts w:ascii="Times New Roman" w:hAnsi="Times New Roman"/>
        </w:rPr>
        <w:t xml:space="preserve"> договора оказания клиринговых услуг</w:t>
      </w:r>
      <w:r w:rsidR="001B6642" w:rsidRPr="004C7EB4">
        <w:rPr>
          <w:rFonts w:ascii="Times New Roman" w:hAnsi="Times New Roman"/>
        </w:rPr>
        <w:t xml:space="preserve"> </w:t>
      </w:r>
      <w:r w:rsidR="00D50C34" w:rsidRPr="004C7EB4">
        <w:rPr>
          <w:rFonts w:ascii="Times New Roman" w:hAnsi="Times New Roman"/>
        </w:rPr>
        <w:t xml:space="preserve">с Контролером поставки </w:t>
      </w:r>
      <w:r w:rsidR="001B6642" w:rsidRPr="004C7EB4">
        <w:rPr>
          <w:rFonts w:ascii="Times New Roman" w:hAnsi="Times New Roman"/>
        </w:rPr>
        <w:t xml:space="preserve">в порядке и в сроки, предусмотренные Правилами клиринга. </w:t>
      </w:r>
      <w:r w:rsidR="004F6440" w:rsidRPr="004C7EB4">
        <w:rPr>
          <w:rFonts w:ascii="Times New Roman" w:hAnsi="Times New Roman"/>
        </w:rPr>
        <w:t xml:space="preserve"> </w:t>
      </w:r>
    </w:p>
    <w:p w14:paraId="034B9CD9" w14:textId="77777777" w:rsidR="0001516E" w:rsidRPr="004C7EB4" w:rsidRDefault="0001516E" w:rsidP="00650B1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Прекращение действия настоящего Договора не освобождает Стороны от исполнения обязательств, возникших до прекращения действия настоящего Договора.</w:t>
      </w:r>
    </w:p>
    <w:p w14:paraId="06CCD28E" w14:textId="77777777" w:rsidR="00705D60" w:rsidRPr="004C7EB4" w:rsidRDefault="00705D60" w:rsidP="006E1265">
      <w:pPr>
        <w:pStyle w:val="a3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7AB63B05" w14:textId="77777777" w:rsidR="00A82AFE" w:rsidRPr="004C7EB4" w:rsidRDefault="007F278F" w:rsidP="007F278F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Заключительные положения</w:t>
      </w:r>
    </w:p>
    <w:p w14:paraId="3C0330CF" w14:textId="77777777" w:rsidR="005120B7" w:rsidRPr="004C7EB4" w:rsidRDefault="005120B7" w:rsidP="005120B7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Во всем, что не предусмотрено условиями Договора, Стороны руководствуются Правилами торговли, Правилами клиринга, Операционным регламентом, а также действующим законодательством Российской Федерации.</w:t>
      </w:r>
    </w:p>
    <w:p w14:paraId="61744572" w14:textId="77777777" w:rsidR="00A82AFE" w:rsidRPr="004C7EB4" w:rsidRDefault="00A82AFE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lastRenderedPageBreak/>
        <w:t>Настоящ</w:t>
      </w:r>
      <w:r w:rsidR="00DC3568">
        <w:rPr>
          <w:rFonts w:ascii="Times New Roman" w:hAnsi="Times New Roman"/>
        </w:rPr>
        <w:t>ий</w:t>
      </w:r>
      <w:r w:rsidRPr="004C7EB4">
        <w:rPr>
          <w:rFonts w:ascii="Times New Roman" w:hAnsi="Times New Roman"/>
        </w:rPr>
        <w:t xml:space="preserve"> </w:t>
      </w:r>
      <w:r w:rsidR="00DC3568">
        <w:rPr>
          <w:rFonts w:ascii="Times New Roman" w:hAnsi="Times New Roman"/>
        </w:rPr>
        <w:t>Договор</w:t>
      </w:r>
      <w:r w:rsidRPr="004C7EB4">
        <w:rPr>
          <w:rFonts w:ascii="Times New Roman" w:hAnsi="Times New Roman"/>
        </w:rPr>
        <w:t xml:space="preserve"> составлен в трех экземплярах, имеющих равную юридическую силу, по одному для каждой из Сторон.</w:t>
      </w:r>
    </w:p>
    <w:p w14:paraId="449914DC" w14:textId="77777777" w:rsidR="00A82AFE" w:rsidRPr="004C7EB4" w:rsidRDefault="00A82AFE" w:rsidP="00484AD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Все дополнения и изменения к Договору оформл</w:t>
      </w:r>
      <w:r w:rsidR="00B13B97" w:rsidRPr="004C7EB4">
        <w:rPr>
          <w:rFonts w:ascii="Times New Roman" w:hAnsi="Times New Roman"/>
        </w:rPr>
        <w:t>яются</w:t>
      </w:r>
      <w:r w:rsidRPr="004C7EB4">
        <w:rPr>
          <w:rFonts w:ascii="Times New Roman" w:hAnsi="Times New Roman"/>
        </w:rPr>
        <w:t xml:space="preserve"> в письменн</w:t>
      </w:r>
      <w:r w:rsidR="00720B19" w:rsidRPr="004C7EB4">
        <w:rPr>
          <w:rFonts w:ascii="Times New Roman" w:hAnsi="Times New Roman"/>
        </w:rPr>
        <w:t>ом</w:t>
      </w:r>
      <w:r w:rsidRPr="004C7EB4">
        <w:rPr>
          <w:rFonts w:ascii="Times New Roman" w:hAnsi="Times New Roman"/>
        </w:rPr>
        <w:t xml:space="preserve"> виде и </w:t>
      </w:r>
      <w:r w:rsidR="00720B19" w:rsidRPr="004C7EB4">
        <w:rPr>
          <w:rFonts w:ascii="Times New Roman" w:hAnsi="Times New Roman"/>
        </w:rPr>
        <w:t xml:space="preserve">подписываются </w:t>
      </w:r>
      <w:r w:rsidRPr="004C7EB4">
        <w:rPr>
          <w:rFonts w:ascii="Times New Roman" w:hAnsi="Times New Roman"/>
        </w:rPr>
        <w:t>уполномоченными представителями Сторон.</w:t>
      </w:r>
    </w:p>
    <w:p w14:paraId="3FC20BB9" w14:textId="77777777" w:rsidR="0058627E" w:rsidRDefault="0058627E" w:rsidP="00155B7D">
      <w:pPr>
        <w:pStyle w:val="a3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01EA2CA2" w14:textId="77777777" w:rsidR="00A82AFE" w:rsidRPr="004C7EB4" w:rsidRDefault="00A82AFE" w:rsidP="00265C4C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Реквизиты и подписи Сторон</w:t>
      </w:r>
    </w:p>
    <w:p w14:paraId="7C444543" w14:textId="77777777" w:rsidR="00291A63" w:rsidRDefault="00291A63" w:rsidP="00041B04">
      <w:pPr>
        <w:spacing w:after="0"/>
        <w:jc w:val="both"/>
        <w:rPr>
          <w:rFonts w:ascii="Times New Roman" w:eastAsia="Times New Roman" w:hAnsi="Times New Roman"/>
        </w:rPr>
      </w:pPr>
    </w:p>
    <w:p w14:paraId="0FBF053E" w14:textId="77D33279" w:rsidR="00A82AFE" w:rsidRPr="004C696D" w:rsidRDefault="00A82AFE" w:rsidP="00041B04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4C696D">
        <w:rPr>
          <w:rFonts w:ascii="Times New Roman" w:eastAsia="Times New Roman" w:hAnsi="Times New Roman"/>
          <w:b/>
          <w:bCs/>
        </w:rPr>
        <w:t>Биржа:</w:t>
      </w:r>
    </w:p>
    <w:p w14:paraId="2E38CC75" w14:textId="7912E233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Место нахождения: 199026, Российская Федерация, г. Санкт-Петербург, Васильевский Остров, 26-я линия, д. 15, корп. 2</w:t>
      </w:r>
    </w:p>
    <w:p w14:paraId="54086012" w14:textId="20B5E2A3" w:rsidR="00003CFC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Расчетный счет 40702810948000001909 в ПАО «Банк «Санкт-Петербург» г. Санкт-Петербург, корреспондентский счет 30101810900000000790, БИК 044030790 </w:t>
      </w:r>
    </w:p>
    <w:p w14:paraId="605A7BE3" w14:textId="77777777" w:rsidR="00A82AFE" w:rsidRPr="004C7EB4" w:rsidRDefault="00DC5258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ОГРН 1027800556046, </w:t>
      </w:r>
      <w:r w:rsidR="00A82AFE" w:rsidRPr="004C7EB4">
        <w:rPr>
          <w:rFonts w:ascii="Times New Roman" w:hAnsi="Times New Roman"/>
        </w:rPr>
        <w:t>ИНН 7801012233, КПП 780101001</w:t>
      </w:r>
    </w:p>
    <w:p w14:paraId="0A4F9C25" w14:textId="647CA879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для корреспонденции: 199026, Российская Федерация, г. Санкт-Петербург, Васильевский Остров, 26-я линия, д. 15, корп. 2</w:t>
      </w:r>
    </w:p>
    <w:p w14:paraId="2B25E167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Тел./Факс: (812) 322-49-91 / (812) 322-73-90</w:t>
      </w:r>
    </w:p>
    <w:p w14:paraId="6744FB77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электронной почты: opbt@spbex.ru</w:t>
      </w:r>
    </w:p>
    <w:p w14:paraId="5C6FF645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</w:p>
    <w:p w14:paraId="4E47A070" w14:textId="77777777" w:rsidR="00A82AFE" w:rsidRPr="004C696D" w:rsidRDefault="00A82AFE" w:rsidP="00041B04">
      <w:pPr>
        <w:spacing w:after="0"/>
        <w:jc w:val="both"/>
        <w:rPr>
          <w:rFonts w:ascii="Times New Roman" w:hAnsi="Times New Roman"/>
          <w:b/>
          <w:bCs/>
        </w:rPr>
      </w:pPr>
      <w:r w:rsidRPr="004C696D">
        <w:rPr>
          <w:rFonts w:ascii="Times New Roman" w:hAnsi="Times New Roman"/>
          <w:b/>
          <w:bCs/>
        </w:rPr>
        <w:t>Клиринговая организация:</w:t>
      </w:r>
    </w:p>
    <w:p w14:paraId="2CE2CDB1" w14:textId="5BD8F103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Место нахождения: </w:t>
      </w:r>
      <w:r w:rsidR="00824208">
        <w:rPr>
          <w:rFonts w:ascii="Times New Roman" w:hAnsi="Times New Roman"/>
        </w:rPr>
        <w:t xml:space="preserve">191023, </w:t>
      </w:r>
      <w:r w:rsidRPr="004C7EB4">
        <w:rPr>
          <w:rFonts w:ascii="Times New Roman" w:hAnsi="Times New Roman"/>
        </w:rPr>
        <w:t>Российская Федерация, г. Санкт-Петербург, ул. Садовая, д. 12/23</w:t>
      </w:r>
    </w:p>
    <w:p w14:paraId="13F9D373" w14:textId="252D8103" w:rsidR="00003CFC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Расчетный счет 40701810433060000001 в НКО АО ПРЦ, г. Санкт-Петербург, корреспондентский счет 30105810900000000505, БИК 044030505 </w:t>
      </w:r>
    </w:p>
    <w:p w14:paraId="72319593" w14:textId="6D72E197" w:rsidR="00A82AFE" w:rsidRPr="004C7EB4" w:rsidRDefault="00DC5258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ОГРН 1037843013812, </w:t>
      </w:r>
      <w:r w:rsidR="00A82AFE" w:rsidRPr="004C7EB4">
        <w:rPr>
          <w:rFonts w:ascii="Times New Roman" w:hAnsi="Times New Roman"/>
        </w:rPr>
        <w:t>ИНН 7825331045, КПП 78</w:t>
      </w:r>
      <w:r w:rsidR="005D6BAB" w:rsidRPr="004C7EB4">
        <w:rPr>
          <w:rFonts w:ascii="Times New Roman" w:hAnsi="Times New Roman"/>
        </w:rPr>
        <w:t>41</w:t>
      </w:r>
      <w:r w:rsidR="00A82AFE" w:rsidRPr="004C7EB4">
        <w:rPr>
          <w:rFonts w:ascii="Times New Roman" w:hAnsi="Times New Roman"/>
        </w:rPr>
        <w:t>01001</w:t>
      </w:r>
    </w:p>
    <w:p w14:paraId="73442E72" w14:textId="6B455C2F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Адрес для корреспонденции: </w:t>
      </w:r>
      <w:r w:rsidRPr="004C7EB4">
        <w:rPr>
          <w:rFonts w:ascii="Times New Roman" w:hAnsi="Times New Roman"/>
          <w:iCs/>
        </w:rPr>
        <w:t>191023, г. Санкт-Петербург, ул. Садовая, д. 12/23</w:t>
      </w:r>
    </w:p>
    <w:p w14:paraId="19B6C9F8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Тел./факс: (812) </w:t>
      </w:r>
      <w:r w:rsidR="00851487" w:rsidRPr="004C7EB4">
        <w:rPr>
          <w:rFonts w:ascii="Times New Roman" w:hAnsi="Times New Roman"/>
        </w:rPr>
        <w:t>655</w:t>
      </w:r>
      <w:r w:rsidRPr="004C7EB4">
        <w:rPr>
          <w:rFonts w:ascii="Times New Roman" w:hAnsi="Times New Roman"/>
        </w:rPr>
        <w:t>-</w:t>
      </w:r>
      <w:r w:rsidR="00851487" w:rsidRPr="004C7EB4">
        <w:rPr>
          <w:rFonts w:ascii="Times New Roman" w:hAnsi="Times New Roman"/>
        </w:rPr>
        <w:t>74</w:t>
      </w:r>
      <w:r w:rsidRPr="004C7EB4">
        <w:rPr>
          <w:rFonts w:ascii="Times New Roman" w:hAnsi="Times New Roman"/>
        </w:rPr>
        <w:t>-0</w:t>
      </w:r>
      <w:r w:rsidR="00851487" w:rsidRPr="004C7EB4">
        <w:rPr>
          <w:rFonts w:ascii="Times New Roman" w:hAnsi="Times New Roman"/>
        </w:rPr>
        <w:t>3</w:t>
      </w:r>
      <w:r w:rsidRPr="004C7EB4">
        <w:rPr>
          <w:rFonts w:ascii="Times New Roman" w:hAnsi="Times New Roman"/>
        </w:rPr>
        <w:t xml:space="preserve"> / (812) 310-26-47</w:t>
      </w:r>
    </w:p>
    <w:p w14:paraId="146F00FE" w14:textId="5DBB171F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Адрес электронной почты: </w:t>
      </w:r>
      <w:r w:rsidR="00106D61" w:rsidRPr="004C7EB4">
        <w:rPr>
          <w:rFonts w:ascii="Times New Roman" w:hAnsi="Times New Roman"/>
        </w:rPr>
        <w:t>info@spvb.ru</w:t>
      </w:r>
    </w:p>
    <w:p w14:paraId="0185D835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</w:p>
    <w:p w14:paraId="06C42B1F" w14:textId="77777777" w:rsidR="00A82AFE" w:rsidRPr="004C696D" w:rsidRDefault="00A82AFE" w:rsidP="00041B04">
      <w:pPr>
        <w:spacing w:after="0"/>
        <w:ind w:left="24" w:hanging="10"/>
        <w:jc w:val="both"/>
        <w:rPr>
          <w:rFonts w:ascii="Times New Roman" w:hAnsi="Times New Roman"/>
          <w:b/>
          <w:bCs/>
        </w:rPr>
      </w:pPr>
      <w:r w:rsidRPr="004C696D">
        <w:rPr>
          <w:rFonts w:ascii="Times New Roman" w:eastAsia="Times New Roman" w:hAnsi="Times New Roman"/>
          <w:b/>
          <w:bCs/>
        </w:rPr>
        <w:t>Контролер поставки:</w:t>
      </w:r>
    </w:p>
    <w:p w14:paraId="2EB6EAC7" w14:textId="77777777" w:rsidR="00A82AFE" w:rsidRPr="004C7EB4" w:rsidRDefault="00A82AFE" w:rsidP="00041B04">
      <w:pPr>
        <w:spacing w:after="0"/>
        <w:ind w:left="24" w:hanging="10"/>
        <w:jc w:val="both"/>
        <w:rPr>
          <w:rFonts w:ascii="Times New Roman" w:eastAsia="Times New Roman" w:hAnsi="Times New Roman"/>
        </w:rPr>
      </w:pPr>
      <w:r w:rsidRPr="004C7EB4">
        <w:rPr>
          <w:rFonts w:ascii="Times New Roman" w:eastAsia="Times New Roman" w:hAnsi="Times New Roman"/>
        </w:rPr>
        <w:t>Место нахождения:</w:t>
      </w:r>
    </w:p>
    <w:p w14:paraId="3A59A135" w14:textId="678DFCC5" w:rsidR="00A82AFE" w:rsidRDefault="00A82AFE" w:rsidP="00041B04">
      <w:pPr>
        <w:spacing w:after="0"/>
        <w:ind w:left="24" w:hanging="1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Расчетный счет</w:t>
      </w:r>
    </w:p>
    <w:p w14:paraId="6A58387C" w14:textId="2553C2A0" w:rsidR="002A6B79" w:rsidRPr="004C7EB4" w:rsidRDefault="002A6B79" w:rsidP="002A6B79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ОГРН </w:t>
      </w:r>
      <w:r>
        <w:rPr>
          <w:rFonts w:ascii="Times New Roman" w:hAnsi="Times New Roman"/>
        </w:rPr>
        <w:t>____</w:t>
      </w:r>
      <w:r w:rsidRPr="004C7EB4">
        <w:rPr>
          <w:rFonts w:ascii="Times New Roman" w:hAnsi="Times New Roman"/>
        </w:rPr>
        <w:t>, ИНН</w:t>
      </w:r>
      <w:r>
        <w:rPr>
          <w:rFonts w:ascii="Times New Roman" w:hAnsi="Times New Roman"/>
        </w:rPr>
        <w:t>_____</w:t>
      </w:r>
      <w:r w:rsidRPr="004C7EB4">
        <w:rPr>
          <w:rFonts w:ascii="Times New Roman" w:hAnsi="Times New Roman"/>
        </w:rPr>
        <w:t xml:space="preserve">, КПП </w:t>
      </w:r>
      <w:r>
        <w:rPr>
          <w:rFonts w:ascii="Times New Roman" w:hAnsi="Times New Roman"/>
        </w:rPr>
        <w:t>_____</w:t>
      </w:r>
    </w:p>
    <w:p w14:paraId="1B8A4656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для корреспонденции:</w:t>
      </w:r>
    </w:p>
    <w:p w14:paraId="22B90565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Тел./факс:</w:t>
      </w:r>
    </w:p>
    <w:p w14:paraId="2F10B75A" w14:textId="77777777" w:rsidR="00A82AFE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электронной почты:</w:t>
      </w:r>
    </w:p>
    <w:p w14:paraId="2F56D25C" w14:textId="77777777" w:rsidR="0031155B" w:rsidRDefault="0031155B" w:rsidP="00041B04">
      <w:pPr>
        <w:spacing w:after="0"/>
        <w:jc w:val="both"/>
        <w:rPr>
          <w:rFonts w:ascii="Times New Roman" w:hAnsi="Times New Roman"/>
        </w:rPr>
      </w:pPr>
    </w:p>
    <w:p w14:paraId="30D0E505" w14:textId="77777777" w:rsidR="0031155B" w:rsidRPr="004C7EB4" w:rsidRDefault="0031155B" w:rsidP="00041B04">
      <w:pPr>
        <w:spacing w:after="0"/>
        <w:jc w:val="both"/>
        <w:rPr>
          <w:rFonts w:ascii="Times New Roman" w:hAnsi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3402"/>
        <w:gridCol w:w="139"/>
        <w:gridCol w:w="3263"/>
      </w:tblGrid>
      <w:tr w:rsidR="00F5081A" w:rsidRPr="004C3287" w14:paraId="431F6CCF" w14:textId="77777777" w:rsidTr="006137BD">
        <w:tc>
          <w:tcPr>
            <w:tcW w:w="3085" w:type="dxa"/>
          </w:tcPr>
          <w:p w14:paraId="58EEC33D" w14:textId="77777777" w:rsidR="00F5081A" w:rsidRPr="004C3287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3287">
              <w:rPr>
                <w:rFonts w:ascii="Times New Roman" w:eastAsia="Times New Roman" w:hAnsi="Times New Roman"/>
                <w:b/>
                <w:bCs/>
              </w:rPr>
              <w:t>От Биржи:</w:t>
            </w:r>
          </w:p>
        </w:tc>
        <w:tc>
          <w:tcPr>
            <w:tcW w:w="3683" w:type="dxa"/>
            <w:gridSpan w:val="3"/>
          </w:tcPr>
          <w:p w14:paraId="5AC4CD81" w14:textId="77777777" w:rsidR="00F5081A" w:rsidRPr="004C3287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3287">
              <w:rPr>
                <w:rFonts w:ascii="Times New Roman" w:eastAsia="Times New Roman" w:hAnsi="Times New Roman"/>
                <w:b/>
                <w:bCs/>
              </w:rPr>
              <w:t>От Клиринговой организации:</w:t>
            </w:r>
          </w:p>
        </w:tc>
        <w:tc>
          <w:tcPr>
            <w:tcW w:w="3260" w:type="dxa"/>
          </w:tcPr>
          <w:p w14:paraId="4B0CBF9B" w14:textId="77777777" w:rsidR="00F5081A" w:rsidRPr="004C3287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C3287">
              <w:rPr>
                <w:rFonts w:ascii="Times New Roman" w:eastAsia="Times New Roman" w:hAnsi="Times New Roman"/>
                <w:b/>
                <w:bCs/>
              </w:rPr>
              <w:t>От Контролера поставки:</w:t>
            </w:r>
          </w:p>
        </w:tc>
      </w:tr>
      <w:tr w:rsidR="00F5081A" w:rsidRPr="004C7EB4" w14:paraId="0B00C5F4" w14:textId="77777777" w:rsidTr="006137BD">
        <w:tc>
          <w:tcPr>
            <w:tcW w:w="3085" w:type="dxa"/>
          </w:tcPr>
          <w:p w14:paraId="54C3CCF2" w14:textId="77777777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9E1053" w14:textId="5C3412D8" w:rsidR="00F5081A" w:rsidRPr="004C7EB4" w:rsidRDefault="00490B5B" w:rsidP="009735C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И.о. г</w:t>
            </w:r>
            <w:r w:rsidR="00F5081A" w:rsidRPr="004C7EB4">
              <w:rPr>
                <w:rFonts w:ascii="Times New Roman" w:hAnsi="Times New Roman"/>
              </w:rPr>
              <w:t>енеральн</w:t>
            </w:r>
            <w:r>
              <w:rPr>
                <w:rFonts w:ascii="Times New Roman" w:hAnsi="Times New Roman"/>
              </w:rPr>
              <w:t>ого</w:t>
            </w:r>
            <w:r w:rsidR="00F5081A" w:rsidRPr="004C7EB4">
              <w:rPr>
                <w:rFonts w:ascii="Times New Roman" w:hAnsi="Times New Roman"/>
              </w:rPr>
              <w:t xml:space="preserve"> директор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683" w:type="dxa"/>
            <w:gridSpan w:val="3"/>
          </w:tcPr>
          <w:p w14:paraId="537F5A4E" w14:textId="77777777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9DA968" w14:textId="2EC84156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</w:t>
            </w:r>
          </w:p>
          <w:p w14:paraId="75E512CC" w14:textId="4D63A8DA" w:rsidR="00F5081A" w:rsidRPr="004C7EB4" w:rsidRDefault="00CC4842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Председателя Правления</w:t>
            </w:r>
          </w:p>
        </w:tc>
        <w:tc>
          <w:tcPr>
            <w:tcW w:w="3260" w:type="dxa"/>
          </w:tcPr>
          <w:p w14:paraId="469B24C2" w14:textId="77777777" w:rsidR="00F5081A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0F035C" w14:textId="18E28F2B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61C7" w:rsidRPr="004C7EB4" w14:paraId="0FC012E9" w14:textId="77777777" w:rsidTr="006137BD">
        <w:tc>
          <w:tcPr>
            <w:tcW w:w="3227" w:type="dxa"/>
            <w:gridSpan w:val="2"/>
          </w:tcPr>
          <w:p w14:paraId="37B6D9EA" w14:textId="769A5001" w:rsidR="00CB61C7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FC2C61" w14:textId="1D3F3C03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EE1077" w14:textId="77777777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D2A94A" w14:textId="77777777" w:rsidR="00CB61C7" w:rsidRPr="004C7EB4" w:rsidRDefault="00F94D9E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EB4">
              <w:rPr>
                <w:rFonts w:ascii="Times New Roman" w:hAnsi="Times New Roman"/>
              </w:rPr>
              <w:t>_________</w:t>
            </w:r>
            <w:r w:rsidR="00CB61C7" w:rsidRPr="004C7EB4">
              <w:rPr>
                <w:rFonts w:ascii="Times New Roman" w:hAnsi="Times New Roman"/>
              </w:rPr>
              <w:t>_/</w:t>
            </w:r>
            <w:r w:rsidR="0031155B">
              <w:rPr>
                <w:rFonts w:ascii="Times New Roman" w:hAnsi="Times New Roman"/>
              </w:rPr>
              <w:t>__________</w:t>
            </w:r>
            <w:r w:rsidR="00E02598" w:rsidRPr="004C7EB4" w:rsidDel="00E02598">
              <w:rPr>
                <w:rFonts w:ascii="Times New Roman" w:hAnsi="Times New Roman"/>
              </w:rPr>
              <w:t xml:space="preserve"> </w:t>
            </w:r>
            <w:r w:rsidR="00CB61C7" w:rsidRPr="004C7EB4">
              <w:rPr>
                <w:rFonts w:ascii="Times New Roman" w:hAnsi="Times New Roman"/>
              </w:rPr>
              <w:t>/</w:t>
            </w:r>
          </w:p>
          <w:p w14:paraId="38B5806F" w14:textId="6FF1FD66" w:rsidR="00CB61C7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B61C7" w:rsidRPr="004C7EB4">
              <w:rPr>
                <w:rFonts w:ascii="Times New Roman" w:hAnsi="Times New Roman"/>
              </w:rPr>
              <w:t>м.п.</w:t>
            </w:r>
          </w:p>
        </w:tc>
        <w:tc>
          <w:tcPr>
            <w:tcW w:w="3402" w:type="dxa"/>
          </w:tcPr>
          <w:p w14:paraId="260CE23D" w14:textId="57B848E9" w:rsidR="00CB61C7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D20609" w14:textId="3B3E569F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18DD2F3" w14:textId="77777777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5015AD" w14:textId="77777777" w:rsidR="00CB61C7" w:rsidRPr="004C7EB4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EB4">
              <w:rPr>
                <w:rFonts w:ascii="Times New Roman" w:hAnsi="Times New Roman"/>
              </w:rPr>
              <w:t>____</w:t>
            </w:r>
            <w:r w:rsidR="006137BD" w:rsidRPr="004C7EB4">
              <w:rPr>
                <w:rFonts w:ascii="Times New Roman" w:hAnsi="Times New Roman"/>
              </w:rPr>
              <w:t>__</w:t>
            </w:r>
            <w:r w:rsidR="00F94D9E" w:rsidRPr="004C7EB4">
              <w:rPr>
                <w:rFonts w:ascii="Times New Roman" w:hAnsi="Times New Roman"/>
              </w:rPr>
              <w:t>_</w:t>
            </w:r>
            <w:r w:rsidR="00222B65" w:rsidRPr="004C7EB4">
              <w:rPr>
                <w:rFonts w:ascii="Times New Roman" w:hAnsi="Times New Roman"/>
              </w:rPr>
              <w:t>_</w:t>
            </w:r>
            <w:r w:rsidR="00F94D9E" w:rsidRPr="004C7EB4">
              <w:rPr>
                <w:rFonts w:ascii="Times New Roman" w:hAnsi="Times New Roman"/>
              </w:rPr>
              <w:t>__</w:t>
            </w:r>
            <w:r w:rsidRPr="004C7EB4">
              <w:rPr>
                <w:rFonts w:ascii="Times New Roman" w:hAnsi="Times New Roman"/>
              </w:rPr>
              <w:t>/</w:t>
            </w:r>
            <w:r w:rsidR="0031155B">
              <w:rPr>
                <w:rFonts w:ascii="Times New Roman" w:hAnsi="Times New Roman"/>
              </w:rPr>
              <w:t>______________</w:t>
            </w:r>
            <w:r w:rsidR="0031155B" w:rsidRPr="004C7EB4">
              <w:rPr>
                <w:rFonts w:ascii="Times New Roman" w:hAnsi="Times New Roman"/>
              </w:rPr>
              <w:t xml:space="preserve"> </w:t>
            </w:r>
            <w:r w:rsidRPr="004C7EB4">
              <w:rPr>
                <w:rFonts w:ascii="Times New Roman" w:hAnsi="Times New Roman"/>
              </w:rPr>
              <w:t>/</w:t>
            </w:r>
          </w:p>
          <w:p w14:paraId="365C6DAF" w14:textId="34D1CF64" w:rsidR="00CB61C7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B61C7" w:rsidRPr="004C7EB4">
              <w:rPr>
                <w:rFonts w:ascii="Times New Roman" w:hAnsi="Times New Roman"/>
              </w:rPr>
              <w:t>м.п.</w:t>
            </w:r>
          </w:p>
        </w:tc>
        <w:tc>
          <w:tcPr>
            <w:tcW w:w="3402" w:type="dxa"/>
            <w:gridSpan w:val="2"/>
          </w:tcPr>
          <w:p w14:paraId="12E89244" w14:textId="1A613D6F" w:rsidR="00CB61C7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7E8180" w14:textId="533ACB7D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19D58E6" w14:textId="77777777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3FFD50" w14:textId="77777777" w:rsidR="00CB61C7" w:rsidRPr="004C7EB4" w:rsidRDefault="00F94D9E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EB4">
              <w:rPr>
                <w:rFonts w:ascii="Times New Roman" w:hAnsi="Times New Roman"/>
              </w:rPr>
              <w:t xml:space="preserve">  </w:t>
            </w:r>
            <w:r w:rsidR="00CB61C7" w:rsidRPr="004C7EB4">
              <w:rPr>
                <w:rFonts w:ascii="Times New Roman" w:hAnsi="Times New Roman"/>
              </w:rPr>
              <w:t>__________/___________/</w:t>
            </w:r>
          </w:p>
          <w:p w14:paraId="54E5D242" w14:textId="1A877B97" w:rsidR="00CB61C7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CB61C7" w:rsidRPr="004C7EB4">
              <w:rPr>
                <w:rFonts w:ascii="Times New Roman" w:hAnsi="Times New Roman"/>
              </w:rPr>
              <w:t>м.п.</w:t>
            </w:r>
          </w:p>
        </w:tc>
      </w:tr>
    </w:tbl>
    <w:p w14:paraId="56A21B75" w14:textId="77777777" w:rsidR="00CB61C7" w:rsidRPr="004C7EB4" w:rsidRDefault="00CB61C7" w:rsidP="00041B04">
      <w:pPr>
        <w:spacing w:after="0"/>
        <w:jc w:val="both"/>
        <w:rPr>
          <w:rFonts w:ascii="Times New Roman" w:hAnsi="Times New Roman"/>
        </w:rPr>
      </w:pPr>
    </w:p>
    <w:p w14:paraId="240434CB" w14:textId="77777777" w:rsidR="00641560" w:rsidRPr="004C7EB4" w:rsidRDefault="00641560" w:rsidP="004F29F6">
      <w:pPr>
        <w:spacing w:after="0"/>
        <w:jc w:val="both"/>
        <w:rPr>
          <w:rFonts w:ascii="Times New Roman" w:hAnsi="Times New Roman"/>
        </w:rPr>
      </w:pPr>
    </w:p>
    <w:sectPr w:rsidR="00641560" w:rsidRPr="004C7EB4" w:rsidSect="00FC2927">
      <w:footerReference w:type="default" r:id="rId8"/>
      <w:headerReference w:type="first" r:id="rId9"/>
      <w:pgSz w:w="11906" w:h="16838" w:code="9"/>
      <w:pgMar w:top="1134" w:right="1134" w:bottom="1134" w:left="1134" w:header="284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CE88" w14:textId="77777777" w:rsidR="000F1C3C" w:rsidRDefault="000F1C3C" w:rsidP="00A82AFE">
      <w:pPr>
        <w:spacing w:after="0" w:line="240" w:lineRule="auto"/>
      </w:pPr>
      <w:r>
        <w:separator/>
      </w:r>
    </w:p>
  </w:endnote>
  <w:endnote w:type="continuationSeparator" w:id="0">
    <w:p w14:paraId="7E3F1BD4" w14:textId="77777777" w:rsidR="000F1C3C" w:rsidRDefault="000F1C3C" w:rsidP="00A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A41" w14:textId="77777777" w:rsidR="00656EE4" w:rsidRDefault="00962A64">
    <w:pPr>
      <w:pStyle w:val="a8"/>
      <w:jc w:val="right"/>
    </w:pPr>
    <w:r>
      <w:fldChar w:fldCharType="begin"/>
    </w:r>
    <w:r w:rsidR="001372A7">
      <w:instrText xml:space="preserve"> PAGE   \* MERGEFORMAT </w:instrText>
    </w:r>
    <w:r>
      <w:fldChar w:fldCharType="separate"/>
    </w:r>
    <w:r w:rsidR="00735AF7">
      <w:rPr>
        <w:noProof/>
      </w:rPr>
      <w:t>4</w:t>
    </w:r>
    <w:r>
      <w:rPr>
        <w:noProof/>
      </w:rPr>
      <w:fldChar w:fldCharType="end"/>
    </w:r>
  </w:p>
  <w:p w14:paraId="3938E1FF" w14:textId="77777777" w:rsidR="00656EE4" w:rsidRDefault="00656E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FEEF" w14:textId="77777777" w:rsidR="000F1C3C" w:rsidRDefault="000F1C3C" w:rsidP="00A82AFE">
      <w:pPr>
        <w:spacing w:after="0" w:line="240" w:lineRule="auto"/>
      </w:pPr>
      <w:r>
        <w:separator/>
      </w:r>
    </w:p>
  </w:footnote>
  <w:footnote w:type="continuationSeparator" w:id="0">
    <w:p w14:paraId="7D8532F2" w14:textId="77777777" w:rsidR="000F1C3C" w:rsidRDefault="000F1C3C" w:rsidP="00A8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AEF2" w14:textId="20BEFF61" w:rsidR="00B65B01" w:rsidRDefault="00FC2927" w:rsidP="00B65B01">
    <w:pPr>
      <w:pStyle w:val="a6"/>
      <w:rPr>
        <w:b/>
        <w:bCs/>
        <w:color w:val="FF0000"/>
      </w:rPr>
    </w:pPr>
    <w:r>
      <w:rPr>
        <w:b/>
        <w:bCs/>
        <w:color w:val="FF0000"/>
      </w:rPr>
      <w:t>ВНИМАНИЕ - к</w:t>
    </w:r>
    <w:r w:rsidR="00B65B01">
      <w:rPr>
        <w:b/>
        <w:bCs/>
        <w:color w:val="FF0000"/>
      </w:rPr>
      <w:t>олонтитул удалить перед подписанием</w:t>
    </w:r>
    <w:r>
      <w:rPr>
        <w:b/>
        <w:bCs/>
        <w:color w:val="FF0000"/>
      </w:rPr>
      <w:t xml:space="preserve">. </w:t>
    </w:r>
  </w:p>
  <w:p w14:paraId="5B459108" w14:textId="00C8EC39" w:rsidR="00B65B01" w:rsidRPr="00B65B01" w:rsidRDefault="00B65B01">
    <w:pPr>
      <w:pStyle w:val="a6"/>
      <w:rPr>
        <w:b/>
        <w:bCs/>
        <w:color w:val="FF0000"/>
      </w:rPr>
    </w:pPr>
    <w:r w:rsidRPr="00B65B01">
      <w:rPr>
        <w:b/>
        <w:bCs/>
        <w:color w:val="FF0000"/>
      </w:rPr>
      <w:t>ДОГОВОР</w:t>
    </w:r>
    <w:r>
      <w:rPr>
        <w:b/>
        <w:bCs/>
        <w:color w:val="FF0000"/>
      </w:rPr>
      <w:t xml:space="preserve"> только для Участников торгов АО «Биржа «Санкт-Петербург» </w:t>
    </w:r>
    <w:r w:rsidR="00FC2927">
      <w:rPr>
        <w:b/>
        <w:bCs/>
        <w:color w:val="FF0000"/>
      </w:rPr>
      <w:t>категории Контролер поставки.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FED"/>
    <w:multiLevelType w:val="multilevel"/>
    <w:tmpl w:val="FC9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129B7"/>
    <w:multiLevelType w:val="multilevel"/>
    <w:tmpl w:val="F4E0C8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AB345D"/>
    <w:multiLevelType w:val="hybridMultilevel"/>
    <w:tmpl w:val="205E2A64"/>
    <w:lvl w:ilvl="0" w:tplc="B2446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5126"/>
    <w:multiLevelType w:val="hybridMultilevel"/>
    <w:tmpl w:val="B080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D9"/>
    <w:rsid w:val="00003CFC"/>
    <w:rsid w:val="000040D1"/>
    <w:rsid w:val="0001451C"/>
    <w:rsid w:val="0001516E"/>
    <w:rsid w:val="00016CFD"/>
    <w:rsid w:val="00020C49"/>
    <w:rsid w:val="00024368"/>
    <w:rsid w:val="00040A82"/>
    <w:rsid w:val="00041B04"/>
    <w:rsid w:val="000462D9"/>
    <w:rsid w:val="00057609"/>
    <w:rsid w:val="0006660F"/>
    <w:rsid w:val="00066898"/>
    <w:rsid w:val="000773E8"/>
    <w:rsid w:val="00077787"/>
    <w:rsid w:val="000836A4"/>
    <w:rsid w:val="00085CC4"/>
    <w:rsid w:val="00092139"/>
    <w:rsid w:val="00092E53"/>
    <w:rsid w:val="00095C36"/>
    <w:rsid w:val="000A0707"/>
    <w:rsid w:val="000A11E6"/>
    <w:rsid w:val="000A3D18"/>
    <w:rsid w:val="000B3437"/>
    <w:rsid w:val="000B4283"/>
    <w:rsid w:val="000B5BA3"/>
    <w:rsid w:val="000C73CA"/>
    <w:rsid w:val="000D1382"/>
    <w:rsid w:val="000D1BC9"/>
    <w:rsid w:val="000D4A95"/>
    <w:rsid w:val="000E27C9"/>
    <w:rsid w:val="000F058F"/>
    <w:rsid w:val="000F1C3C"/>
    <w:rsid w:val="000F1EF1"/>
    <w:rsid w:val="000F2FAF"/>
    <w:rsid w:val="001019DB"/>
    <w:rsid w:val="00106878"/>
    <w:rsid w:val="00106D61"/>
    <w:rsid w:val="0011529D"/>
    <w:rsid w:val="001216B1"/>
    <w:rsid w:val="00130A5E"/>
    <w:rsid w:val="00131674"/>
    <w:rsid w:val="00132352"/>
    <w:rsid w:val="001351A4"/>
    <w:rsid w:val="001372A7"/>
    <w:rsid w:val="00141583"/>
    <w:rsid w:val="00146999"/>
    <w:rsid w:val="00153649"/>
    <w:rsid w:val="00154ADE"/>
    <w:rsid w:val="00155378"/>
    <w:rsid w:val="00155B7D"/>
    <w:rsid w:val="00165BF0"/>
    <w:rsid w:val="00166563"/>
    <w:rsid w:val="00175943"/>
    <w:rsid w:val="00186382"/>
    <w:rsid w:val="00191F0A"/>
    <w:rsid w:val="00193DF8"/>
    <w:rsid w:val="001A07E5"/>
    <w:rsid w:val="001A0AEB"/>
    <w:rsid w:val="001A694E"/>
    <w:rsid w:val="001A77D8"/>
    <w:rsid w:val="001B6642"/>
    <w:rsid w:val="001B7AB8"/>
    <w:rsid w:val="001C44EB"/>
    <w:rsid w:val="001C5F63"/>
    <w:rsid w:val="001C719D"/>
    <w:rsid w:val="001D3811"/>
    <w:rsid w:val="001F34B2"/>
    <w:rsid w:val="001F4768"/>
    <w:rsid w:val="00203D58"/>
    <w:rsid w:val="00213C8E"/>
    <w:rsid w:val="002166EA"/>
    <w:rsid w:val="00216872"/>
    <w:rsid w:val="002207F3"/>
    <w:rsid w:val="00222B65"/>
    <w:rsid w:val="002310C0"/>
    <w:rsid w:val="00231522"/>
    <w:rsid w:val="0024797A"/>
    <w:rsid w:val="00254D20"/>
    <w:rsid w:val="0026208D"/>
    <w:rsid w:val="0026412E"/>
    <w:rsid w:val="00265C4C"/>
    <w:rsid w:val="0026608F"/>
    <w:rsid w:val="002702A5"/>
    <w:rsid w:val="00273B01"/>
    <w:rsid w:val="002772BD"/>
    <w:rsid w:val="00291A63"/>
    <w:rsid w:val="002942FA"/>
    <w:rsid w:val="00295515"/>
    <w:rsid w:val="002964A3"/>
    <w:rsid w:val="00297CC9"/>
    <w:rsid w:val="002A211A"/>
    <w:rsid w:val="002A3426"/>
    <w:rsid w:val="002A6B79"/>
    <w:rsid w:val="002B3196"/>
    <w:rsid w:val="002C751B"/>
    <w:rsid w:val="002E0920"/>
    <w:rsid w:val="002E22BD"/>
    <w:rsid w:val="002E4C35"/>
    <w:rsid w:val="002E706E"/>
    <w:rsid w:val="002F0AD8"/>
    <w:rsid w:val="002F1D73"/>
    <w:rsid w:val="002F4AEE"/>
    <w:rsid w:val="002F71A7"/>
    <w:rsid w:val="002F7C07"/>
    <w:rsid w:val="00303A81"/>
    <w:rsid w:val="0031133D"/>
    <w:rsid w:val="0031155B"/>
    <w:rsid w:val="00313177"/>
    <w:rsid w:val="00321C56"/>
    <w:rsid w:val="003233E9"/>
    <w:rsid w:val="00323E1A"/>
    <w:rsid w:val="003242C4"/>
    <w:rsid w:val="0032771C"/>
    <w:rsid w:val="003305D0"/>
    <w:rsid w:val="00340DD1"/>
    <w:rsid w:val="003441CF"/>
    <w:rsid w:val="003443D2"/>
    <w:rsid w:val="00350D37"/>
    <w:rsid w:val="00351DC5"/>
    <w:rsid w:val="00351F52"/>
    <w:rsid w:val="003631DA"/>
    <w:rsid w:val="003745D3"/>
    <w:rsid w:val="00382956"/>
    <w:rsid w:val="003842B9"/>
    <w:rsid w:val="00395A71"/>
    <w:rsid w:val="003B30E2"/>
    <w:rsid w:val="003B4D1B"/>
    <w:rsid w:val="003C65AC"/>
    <w:rsid w:val="003C75D4"/>
    <w:rsid w:val="003C7A87"/>
    <w:rsid w:val="003E2B54"/>
    <w:rsid w:val="003F0B02"/>
    <w:rsid w:val="003F4672"/>
    <w:rsid w:val="00401224"/>
    <w:rsid w:val="00401731"/>
    <w:rsid w:val="00403869"/>
    <w:rsid w:val="004077D9"/>
    <w:rsid w:val="00415CE3"/>
    <w:rsid w:val="00416A4E"/>
    <w:rsid w:val="00424E39"/>
    <w:rsid w:val="004311AA"/>
    <w:rsid w:val="004438E3"/>
    <w:rsid w:val="00445C5E"/>
    <w:rsid w:val="004513ED"/>
    <w:rsid w:val="004608EC"/>
    <w:rsid w:val="00461725"/>
    <w:rsid w:val="004627FC"/>
    <w:rsid w:val="0048291F"/>
    <w:rsid w:val="00484ADE"/>
    <w:rsid w:val="00490B5B"/>
    <w:rsid w:val="00492A42"/>
    <w:rsid w:val="0049690E"/>
    <w:rsid w:val="004A2674"/>
    <w:rsid w:val="004A375A"/>
    <w:rsid w:val="004A4198"/>
    <w:rsid w:val="004C3287"/>
    <w:rsid w:val="004C3CE8"/>
    <w:rsid w:val="004C6575"/>
    <w:rsid w:val="004C696D"/>
    <w:rsid w:val="004C7EB4"/>
    <w:rsid w:val="004D389E"/>
    <w:rsid w:val="004D3AEE"/>
    <w:rsid w:val="004D4A05"/>
    <w:rsid w:val="004D5165"/>
    <w:rsid w:val="004F29F6"/>
    <w:rsid w:val="004F3129"/>
    <w:rsid w:val="004F6440"/>
    <w:rsid w:val="00500475"/>
    <w:rsid w:val="005014E4"/>
    <w:rsid w:val="00507CEE"/>
    <w:rsid w:val="005120B7"/>
    <w:rsid w:val="00513C9E"/>
    <w:rsid w:val="005343E7"/>
    <w:rsid w:val="00535FDE"/>
    <w:rsid w:val="00562108"/>
    <w:rsid w:val="00574C71"/>
    <w:rsid w:val="00576679"/>
    <w:rsid w:val="00580F58"/>
    <w:rsid w:val="00582040"/>
    <w:rsid w:val="00584FF6"/>
    <w:rsid w:val="0058627E"/>
    <w:rsid w:val="00587E01"/>
    <w:rsid w:val="005924C1"/>
    <w:rsid w:val="00592E7B"/>
    <w:rsid w:val="005A428E"/>
    <w:rsid w:val="005B41C1"/>
    <w:rsid w:val="005C0E32"/>
    <w:rsid w:val="005D2C3A"/>
    <w:rsid w:val="005D6BAB"/>
    <w:rsid w:val="005E33C0"/>
    <w:rsid w:val="005F5CFF"/>
    <w:rsid w:val="005F7D03"/>
    <w:rsid w:val="006050F5"/>
    <w:rsid w:val="0061326B"/>
    <w:rsid w:val="006137BD"/>
    <w:rsid w:val="00616036"/>
    <w:rsid w:val="0061698E"/>
    <w:rsid w:val="00641560"/>
    <w:rsid w:val="00641D42"/>
    <w:rsid w:val="00650B1E"/>
    <w:rsid w:val="006541A1"/>
    <w:rsid w:val="0065572F"/>
    <w:rsid w:val="00656EE4"/>
    <w:rsid w:val="00660E29"/>
    <w:rsid w:val="006651D4"/>
    <w:rsid w:val="00665CEE"/>
    <w:rsid w:val="006721FD"/>
    <w:rsid w:val="006863F9"/>
    <w:rsid w:val="0069533A"/>
    <w:rsid w:val="00696F42"/>
    <w:rsid w:val="006A1986"/>
    <w:rsid w:val="006A4045"/>
    <w:rsid w:val="006A5D53"/>
    <w:rsid w:val="006B2680"/>
    <w:rsid w:val="006C2435"/>
    <w:rsid w:val="006C4719"/>
    <w:rsid w:val="006D1B15"/>
    <w:rsid w:val="006D2AA1"/>
    <w:rsid w:val="006D3D36"/>
    <w:rsid w:val="006E1265"/>
    <w:rsid w:val="006F040E"/>
    <w:rsid w:val="00700D87"/>
    <w:rsid w:val="00703278"/>
    <w:rsid w:val="00705D60"/>
    <w:rsid w:val="007123D7"/>
    <w:rsid w:val="00720B19"/>
    <w:rsid w:val="007216E9"/>
    <w:rsid w:val="007253E0"/>
    <w:rsid w:val="007358C9"/>
    <w:rsid w:val="00735AF7"/>
    <w:rsid w:val="00736F84"/>
    <w:rsid w:val="00746D5A"/>
    <w:rsid w:val="00757C05"/>
    <w:rsid w:val="00762F56"/>
    <w:rsid w:val="00772814"/>
    <w:rsid w:val="00773A7A"/>
    <w:rsid w:val="00775C50"/>
    <w:rsid w:val="0078600B"/>
    <w:rsid w:val="0078620F"/>
    <w:rsid w:val="00792900"/>
    <w:rsid w:val="007A16AF"/>
    <w:rsid w:val="007A3D43"/>
    <w:rsid w:val="007B271E"/>
    <w:rsid w:val="007C18D5"/>
    <w:rsid w:val="007C68E6"/>
    <w:rsid w:val="007D0485"/>
    <w:rsid w:val="007D0573"/>
    <w:rsid w:val="007E0DA7"/>
    <w:rsid w:val="007E65D3"/>
    <w:rsid w:val="007F0695"/>
    <w:rsid w:val="007F1F7B"/>
    <w:rsid w:val="007F278F"/>
    <w:rsid w:val="00800656"/>
    <w:rsid w:val="008009E8"/>
    <w:rsid w:val="00802402"/>
    <w:rsid w:val="00807DA9"/>
    <w:rsid w:val="00814E8C"/>
    <w:rsid w:val="00815169"/>
    <w:rsid w:val="00824208"/>
    <w:rsid w:val="00837F4E"/>
    <w:rsid w:val="00843C32"/>
    <w:rsid w:val="00851487"/>
    <w:rsid w:val="00852169"/>
    <w:rsid w:val="008566F0"/>
    <w:rsid w:val="00863BDB"/>
    <w:rsid w:val="008678B6"/>
    <w:rsid w:val="00871143"/>
    <w:rsid w:val="00874014"/>
    <w:rsid w:val="00881164"/>
    <w:rsid w:val="00885FB6"/>
    <w:rsid w:val="00887145"/>
    <w:rsid w:val="0088724A"/>
    <w:rsid w:val="0089201D"/>
    <w:rsid w:val="00892652"/>
    <w:rsid w:val="00893579"/>
    <w:rsid w:val="008A00B7"/>
    <w:rsid w:val="008A7D64"/>
    <w:rsid w:val="008C07B2"/>
    <w:rsid w:val="008C2AF9"/>
    <w:rsid w:val="008C37BC"/>
    <w:rsid w:val="008C5D3A"/>
    <w:rsid w:val="008C5DFA"/>
    <w:rsid w:val="008E0B67"/>
    <w:rsid w:val="008E57D1"/>
    <w:rsid w:val="00900644"/>
    <w:rsid w:val="00905024"/>
    <w:rsid w:val="00910A5D"/>
    <w:rsid w:val="0091686E"/>
    <w:rsid w:val="0092559C"/>
    <w:rsid w:val="00927E1F"/>
    <w:rsid w:val="009337A8"/>
    <w:rsid w:val="00940CE6"/>
    <w:rsid w:val="009445E9"/>
    <w:rsid w:val="0094708C"/>
    <w:rsid w:val="00947A4D"/>
    <w:rsid w:val="009509AA"/>
    <w:rsid w:val="00962A64"/>
    <w:rsid w:val="009735C4"/>
    <w:rsid w:val="00980DF9"/>
    <w:rsid w:val="00981BAC"/>
    <w:rsid w:val="00985444"/>
    <w:rsid w:val="00987120"/>
    <w:rsid w:val="0099690A"/>
    <w:rsid w:val="009A3D02"/>
    <w:rsid w:val="009A5991"/>
    <w:rsid w:val="009C693A"/>
    <w:rsid w:val="00A01D00"/>
    <w:rsid w:val="00A0360C"/>
    <w:rsid w:val="00A06133"/>
    <w:rsid w:val="00A170BD"/>
    <w:rsid w:val="00A17992"/>
    <w:rsid w:val="00A20580"/>
    <w:rsid w:val="00A234CF"/>
    <w:rsid w:val="00A34406"/>
    <w:rsid w:val="00A44104"/>
    <w:rsid w:val="00A60486"/>
    <w:rsid w:val="00A73ED2"/>
    <w:rsid w:val="00A82AFE"/>
    <w:rsid w:val="00A86B7D"/>
    <w:rsid w:val="00AA4D71"/>
    <w:rsid w:val="00AA5008"/>
    <w:rsid w:val="00AA7CBA"/>
    <w:rsid w:val="00AB4D00"/>
    <w:rsid w:val="00AC2D5B"/>
    <w:rsid w:val="00AC35A7"/>
    <w:rsid w:val="00AD14EE"/>
    <w:rsid w:val="00AE6292"/>
    <w:rsid w:val="00AF1783"/>
    <w:rsid w:val="00AF5F5F"/>
    <w:rsid w:val="00AF7E14"/>
    <w:rsid w:val="00B0004B"/>
    <w:rsid w:val="00B12876"/>
    <w:rsid w:val="00B13B97"/>
    <w:rsid w:val="00B165AC"/>
    <w:rsid w:val="00B20F2A"/>
    <w:rsid w:val="00B21E87"/>
    <w:rsid w:val="00B2250C"/>
    <w:rsid w:val="00B22C90"/>
    <w:rsid w:val="00B265BF"/>
    <w:rsid w:val="00B32AD3"/>
    <w:rsid w:val="00B35EC6"/>
    <w:rsid w:val="00B543BD"/>
    <w:rsid w:val="00B565A6"/>
    <w:rsid w:val="00B5729B"/>
    <w:rsid w:val="00B627C7"/>
    <w:rsid w:val="00B65B01"/>
    <w:rsid w:val="00B75755"/>
    <w:rsid w:val="00B830A6"/>
    <w:rsid w:val="00B941A5"/>
    <w:rsid w:val="00B97979"/>
    <w:rsid w:val="00BA412E"/>
    <w:rsid w:val="00BB1B8C"/>
    <w:rsid w:val="00BC288B"/>
    <w:rsid w:val="00BC7097"/>
    <w:rsid w:val="00BD714A"/>
    <w:rsid w:val="00BD7363"/>
    <w:rsid w:val="00BE58C8"/>
    <w:rsid w:val="00BE74DA"/>
    <w:rsid w:val="00BE7804"/>
    <w:rsid w:val="00BF04EB"/>
    <w:rsid w:val="00BF7366"/>
    <w:rsid w:val="00C03BA1"/>
    <w:rsid w:val="00C040D5"/>
    <w:rsid w:val="00C3637B"/>
    <w:rsid w:val="00C70760"/>
    <w:rsid w:val="00C72C16"/>
    <w:rsid w:val="00C755AF"/>
    <w:rsid w:val="00C846E5"/>
    <w:rsid w:val="00C911A6"/>
    <w:rsid w:val="00C91614"/>
    <w:rsid w:val="00C969C5"/>
    <w:rsid w:val="00C96CD8"/>
    <w:rsid w:val="00CA4000"/>
    <w:rsid w:val="00CB347E"/>
    <w:rsid w:val="00CB61C7"/>
    <w:rsid w:val="00CC2459"/>
    <w:rsid w:val="00CC2BE7"/>
    <w:rsid w:val="00CC343A"/>
    <w:rsid w:val="00CC4842"/>
    <w:rsid w:val="00CC4F20"/>
    <w:rsid w:val="00CD0BA2"/>
    <w:rsid w:val="00CD1E74"/>
    <w:rsid w:val="00CD7334"/>
    <w:rsid w:val="00CE2610"/>
    <w:rsid w:val="00CE32EE"/>
    <w:rsid w:val="00CE355E"/>
    <w:rsid w:val="00CE4E43"/>
    <w:rsid w:val="00CE647D"/>
    <w:rsid w:val="00D06C9F"/>
    <w:rsid w:val="00D147A7"/>
    <w:rsid w:val="00D15362"/>
    <w:rsid w:val="00D26AD6"/>
    <w:rsid w:val="00D34157"/>
    <w:rsid w:val="00D350A4"/>
    <w:rsid w:val="00D37E7E"/>
    <w:rsid w:val="00D416BE"/>
    <w:rsid w:val="00D428B7"/>
    <w:rsid w:val="00D4345E"/>
    <w:rsid w:val="00D46B06"/>
    <w:rsid w:val="00D4774B"/>
    <w:rsid w:val="00D50C34"/>
    <w:rsid w:val="00D50FD5"/>
    <w:rsid w:val="00D60A62"/>
    <w:rsid w:val="00D64126"/>
    <w:rsid w:val="00D72DAE"/>
    <w:rsid w:val="00D7439A"/>
    <w:rsid w:val="00D8581F"/>
    <w:rsid w:val="00D9268A"/>
    <w:rsid w:val="00D93443"/>
    <w:rsid w:val="00D94597"/>
    <w:rsid w:val="00D96AA8"/>
    <w:rsid w:val="00DA1EA8"/>
    <w:rsid w:val="00DB14EE"/>
    <w:rsid w:val="00DB6F56"/>
    <w:rsid w:val="00DC2C38"/>
    <w:rsid w:val="00DC335C"/>
    <w:rsid w:val="00DC3568"/>
    <w:rsid w:val="00DC5258"/>
    <w:rsid w:val="00DC7DDD"/>
    <w:rsid w:val="00DD3EBD"/>
    <w:rsid w:val="00DE0D3A"/>
    <w:rsid w:val="00E02598"/>
    <w:rsid w:val="00E03297"/>
    <w:rsid w:val="00E0353D"/>
    <w:rsid w:val="00E109DD"/>
    <w:rsid w:val="00E15C28"/>
    <w:rsid w:val="00E17C1C"/>
    <w:rsid w:val="00E24321"/>
    <w:rsid w:val="00E321E6"/>
    <w:rsid w:val="00E32F6A"/>
    <w:rsid w:val="00E36CBC"/>
    <w:rsid w:val="00E460A5"/>
    <w:rsid w:val="00E5403F"/>
    <w:rsid w:val="00E56EE4"/>
    <w:rsid w:val="00E64916"/>
    <w:rsid w:val="00E66E75"/>
    <w:rsid w:val="00E73098"/>
    <w:rsid w:val="00EA43C8"/>
    <w:rsid w:val="00EA4C42"/>
    <w:rsid w:val="00EB3072"/>
    <w:rsid w:val="00EB4301"/>
    <w:rsid w:val="00EC311F"/>
    <w:rsid w:val="00ED2592"/>
    <w:rsid w:val="00ED571E"/>
    <w:rsid w:val="00ED7A01"/>
    <w:rsid w:val="00EE06BD"/>
    <w:rsid w:val="00EE413D"/>
    <w:rsid w:val="00EE4ADB"/>
    <w:rsid w:val="00EF02E4"/>
    <w:rsid w:val="00F076EA"/>
    <w:rsid w:val="00F117BA"/>
    <w:rsid w:val="00F2174E"/>
    <w:rsid w:val="00F241FE"/>
    <w:rsid w:val="00F24E9E"/>
    <w:rsid w:val="00F2516B"/>
    <w:rsid w:val="00F2529B"/>
    <w:rsid w:val="00F36979"/>
    <w:rsid w:val="00F4608F"/>
    <w:rsid w:val="00F46732"/>
    <w:rsid w:val="00F5081A"/>
    <w:rsid w:val="00F510B3"/>
    <w:rsid w:val="00F55E1D"/>
    <w:rsid w:val="00F87ADA"/>
    <w:rsid w:val="00F94D9E"/>
    <w:rsid w:val="00FA1CD3"/>
    <w:rsid w:val="00FA4B6B"/>
    <w:rsid w:val="00FB0846"/>
    <w:rsid w:val="00FC2927"/>
    <w:rsid w:val="00FC3F51"/>
    <w:rsid w:val="00FC3FCA"/>
    <w:rsid w:val="00FD1991"/>
    <w:rsid w:val="00FD6B03"/>
    <w:rsid w:val="00FD750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A7BAAB"/>
  <w15:chartTrackingRefBased/>
  <w15:docId w15:val="{EF4CA7ED-2535-4DFE-94D8-1654D7DC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1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15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AFE"/>
  </w:style>
  <w:style w:type="paragraph" w:styleId="a8">
    <w:name w:val="footer"/>
    <w:basedOn w:val="a"/>
    <w:link w:val="a9"/>
    <w:uiPriority w:val="99"/>
    <w:unhideWhenUsed/>
    <w:rsid w:val="00A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AFE"/>
  </w:style>
  <w:style w:type="table" w:styleId="aa">
    <w:name w:val="Table Grid"/>
    <w:basedOn w:val="a1"/>
    <w:uiPriority w:val="59"/>
    <w:rsid w:val="00C9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E27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27C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0E27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27C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E27C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F29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039E-702C-4106-BCFC-A6823DAA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</dc:creator>
  <cp:keywords/>
  <cp:lastModifiedBy>Кокушкина Татьяна Александровна</cp:lastModifiedBy>
  <cp:revision>79</cp:revision>
  <dcterms:created xsi:type="dcterms:W3CDTF">2022-11-15T06:26:00Z</dcterms:created>
  <dcterms:modified xsi:type="dcterms:W3CDTF">2023-07-17T09:07:00Z</dcterms:modified>
</cp:coreProperties>
</file>